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C0" w:rsidRDefault="007435F8" w:rsidP="00A11E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461C0" w:rsidRDefault="000461C0" w:rsidP="00A11E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прав потребителей в сфере оказания финансовых услуг (заключение кредитных договоров)</w:t>
      </w:r>
      <w:r w:rsidR="003A289A">
        <w:rPr>
          <w:rFonts w:ascii="Times New Roman" w:hAnsi="Times New Roman" w:cs="Times New Roman"/>
          <w:sz w:val="28"/>
          <w:szCs w:val="28"/>
        </w:rPr>
        <w:t>.</w:t>
      </w:r>
    </w:p>
    <w:p w:rsidR="000461C0" w:rsidRDefault="000461C0" w:rsidP="00A11E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1C0" w:rsidRDefault="000461C0" w:rsidP="00A11E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оказании финансовых услуг банками (заключении кредитных договоров) </w:t>
      </w:r>
      <w:r w:rsidR="00472820">
        <w:rPr>
          <w:rFonts w:ascii="Times New Roman" w:hAnsi="Times New Roman" w:cs="Times New Roman"/>
          <w:sz w:val="28"/>
          <w:szCs w:val="28"/>
        </w:rPr>
        <w:t xml:space="preserve">часто </w:t>
      </w:r>
      <w:r>
        <w:rPr>
          <w:rFonts w:ascii="Times New Roman" w:hAnsi="Times New Roman" w:cs="Times New Roman"/>
          <w:sz w:val="28"/>
          <w:szCs w:val="28"/>
        </w:rPr>
        <w:t xml:space="preserve">нарушается действующее законодательство, регулирующее правоотношения в </w:t>
      </w:r>
      <w:r w:rsidR="00D76CE5">
        <w:rPr>
          <w:rFonts w:ascii="Times New Roman" w:hAnsi="Times New Roman" w:cs="Times New Roman"/>
          <w:sz w:val="28"/>
          <w:szCs w:val="28"/>
        </w:rPr>
        <w:t>сфере защиты прав потребителей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1C0" w:rsidRDefault="000461C0" w:rsidP="00A11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Заключая кредитный договор необходимо </w:t>
      </w:r>
      <w:r w:rsidR="00472820">
        <w:rPr>
          <w:rFonts w:ascii="Times New Roman" w:hAnsi="Times New Roman" w:cs="Times New Roman"/>
          <w:sz w:val="28"/>
          <w:szCs w:val="28"/>
        </w:rPr>
        <w:t>обращать</w:t>
      </w:r>
      <w:r>
        <w:rPr>
          <w:rFonts w:ascii="Times New Roman" w:hAnsi="Times New Roman" w:cs="Times New Roman"/>
          <w:sz w:val="28"/>
          <w:szCs w:val="28"/>
        </w:rPr>
        <w:t xml:space="preserve"> внимание на пункты предусматривающие:</w:t>
      </w:r>
    </w:p>
    <w:p w:rsidR="00923955" w:rsidRDefault="000461C0" w:rsidP="00A11E0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B71">
        <w:rPr>
          <w:rFonts w:ascii="Times New Roman" w:hAnsi="Times New Roman" w:cs="Times New Roman"/>
          <w:i/>
          <w:sz w:val="28"/>
          <w:szCs w:val="28"/>
        </w:rPr>
        <w:t>Взимание банками комиссий за предоставление кредита (рассмотрение заявки).</w:t>
      </w:r>
      <w:r w:rsidR="005A7B7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61C0" w:rsidRPr="00923955" w:rsidRDefault="00923955" w:rsidP="00A11E0C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П.2 ст.16 </w:t>
      </w:r>
      <w:r w:rsidR="00D76CE5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76C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защите прав потребителей» запрещается обуславливать приобретение одних товаров, работ и услуг обязательным приобретением других товаров, работ и услуг. Данный запрет призван ограничить свободу договора в пользу экономически и юридически слабой стороны (гражданина) и  направлен на реализацию принципа равенства сторон. </w:t>
      </w:r>
    </w:p>
    <w:p w:rsidR="00D35103" w:rsidRDefault="000461C0" w:rsidP="00A11E0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35103">
        <w:rPr>
          <w:rFonts w:ascii="Times New Roman" w:hAnsi="Times New Roman" w:cs="Times New Roman"/>
          <w:i/>
          <w:sz w:val="28"/>
          <w:szCs w:val="28"/>
        </w:rPr>
        <w:t>Предоставление банками кредитов потребителям только путём перечисления денежных средств на банковских счёт, и оплата за ведение банковского счёта, то</w:t>
      </w:r>
      <w:r w:rsidR="000758CF" w:rsidRPr="00D351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5103">
        <w:rPr>
          <w:rFonts w:ascii="Times New Roman" w:hAnsi="Times New Roman" w:cs="Times New Roman"/>
          <w:i/>
          <w:sz w:val="28"/>
          <w:szCs w:val="28"/>
        </w:rPr>
        <w:t xml:space="preserve">есть услуга </w:t>
      </w:r>
      <w:r w:rsidR="000758CF" w:rsidRPr="00D35103">
        <w:rPr>
          <w:rFonts w:ascii="Times New Roman" w:hAnsi="Times New Roman" w:cs="Times New Roman"/>
          <w:i/>
          <w:sz w:val="28"/>
          <w:szCs w:val="28"/>
        </w:rPr>
        <w:t>предоставления кредита обуславливается дополнительной услугой открытия банковского счёта.</w:t>
      </w:r>
      <w:proofErr w:type="gramEnd"/>
    </w:p>
    <w:p w:rsidR="007435F8" w:rsidRDefault="0092474D" w:rsidP="007435F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банках и банковской деятельности» в ст.30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689">
        <w:rPr>
          <w:rFonts w:ascii="Times New Roman" w:hAnsi="Times New Roman" w:cs="Times New Roman"/>
          <w:sz w:val="28"/>
          <w:szCs w:val="28"/>
        </w:rPr>
        <w:t>говориться,</w:t>
      </w:r>
      <w:r>
        <w:rPr>
          <w:rFonts w:ascii="Times New Roman" w:hAnsi="Times New Roman" w:cs="Times New Roman"/>
          <w:sz w:val="28"/>
          <w:szCs w:val="28"/>
        </w:rPr>
        <w:t xml:space="preserve"> что открытие банковского счёта является правом, а не </w:t>
      </w:r>
      <w:r w:rsidRPr="00111689">
        <w:rPr>
          <w:rFonts w:ascii="Times New Roman" w:hAnsi="Times New Roman" w:cs="Times New Roman"/>
          <w:sz w:val="28"/>
          <w:szCs w:val="28"/>
          <w:u w:val="single"/>
        </w:rPr>
        <w:t>обязанностью граждан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6CE5">
        <w:rPr>
          <w:rFonts w:ascii="Times New Roman" w:hAnsi="Times New Roman" w:cs="Times New Roman"/>
          <w:sz w:val="28"/>
          <w:szCs w:val="28"/>
        </w:rPr>
        <w:t xml:space="preserve"> По З</w:t>
      </w:r>
      <w:r w:rsidR="00111689">
        <w:rPr>
          <w:rFonts w:ascii="Times New Roman" w:hAnsi="Times New Roman" w:cs="Times New Roman"/>
          <w:sz w:val="28"/>
          <w:szCs w:val="28"/>
        </w:rPr>
        <w:t>акону «</w:t>
      </w:r>
      <w:r w:rsidR="00D76CE5">
        <w:rPr>
          <w:rFonts w:ascii="Times New Roman" w:hAnsi="Times New Roman" w:cs="Times New Roman"/>
          <w:sz w:val="28"/>
          <w:szCs w:val="28"/>
        </w:rPr>
        <w:t>О защите</w:t>
      </w:r>
      <w:r w:rsidR="00111689">
        <w:rPr>
          <w:rFonts w:ascii="Times New Roman" w:hAnsi="Times New Roman" w:cs="Times New Roman"/>
          <w:sz w:val="28"/>
          <w:szCs w:val="28"/>
        </w:rPr>
        <w:t xml:space="preserve"> прав потребителей» (п.1ст.16) условия договора, ущемляющие права потребителя по сравнению с правилами, установленными законами иными правовыми актами РФ в области защиты прав</w:t>
      </w:r>
      <w:r w:rsidR="005E4AEC">
        <w:rPr>
          <w:rFonts w:ascii="Times New Roman" w:hAnsi="Times New Roman" w:cs="Times New Roman"/>
          <w:sz w:val="28"/>
          <w:szCs w:val="28"/>
        </w:rPr>
        <w:t xml:space="preserve"> потребителей, признаются недейс</w:t>
      </w:r>
      <w:r w:rsidR="00111689">
        <w:rPr>
          <w:rFonts w:ascii="Times New Roman" w:hAnsi="Times New Roman" w:cs="Times New Roman"/>
          <w:sz w:val="28"/>
          <w:szCs w:val="28"/>
        </w:rPr>
        <w:t>твительными.</w:t>
      </w:r>
      <w:r w:rsidR="005E4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CE5" w:rsidRPr="007435F8" w:rsidRDefault="000758CF" w:rsidP="00A11E0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435F8">
        <w:rPr>
          <w:rFonts w:ascii="Times New Roman" w:hAnsi="Times New Roman" w:cs="Times New Roman"/>
          <w:i/>
          <w:sz w:val="28"/>
          <w:szCs w:val="28"/>
        </w:rPr>
        <w:t>Доведение в договоре информации до заёмщика (потребителя) об ответственности за нарушение условий договора шрифтом отличным от основных условий, ознакомиться с которой возможно лишь при применении технических средств.</w:t>
      </w:r>
      <w:proofErr w:type="gramEnd"/>
      <w:r w:rsidR="007435F8" w:rsidRPr="007435F8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D76CE5" w:rsidRPr="007435F8">
        <w:rPr>
          <w:rFonts w:ascii="Times New Roman" w:hAnsi="Times New Roman" w:cs="Times New Roman"/>
          <w:sz w:val="28"/>
          <w:szCs w:val="28"/>
        </w:rPr>
        <w:t>Согласно ст.10 Закона «О защите прав потребителей».</w:t>
      </w:r>
    </w:p>
    <w:p w:rsidR="000758CF" w:rsidRPr="00D76CE5" w:rsidRDefault="000758CF" w:rsidP="00A11E0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CE5">
        <w:rPr>
          <w:rFonts w:ascii="Times New Roman" w:hAnsi="Times New Roman" w:cs="Times New Roman"/>
          <w:i/>
          <w:sz w:val="28"/>
          <w:szCs w:val="28"/>
        </w:rPr>
        <w:t>Установление в кредитных договорах момента заключения договора (со всеми вытекающими обязанностями заёмщика) с момента подписания договора, а не с момента передачи заёмщику денежных средств.</w:t>
      </w:r>
      <w:r w:rsidR="007435F8" w:rsidRPr="007435F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435F8">
        <w:rPr>
          <w:rFonts w:ascii="Times New Roman" w:hAnsi="Times New Roman" w:cs="Times New Roman"/>
          <w:sz w:val="28"/>
          <w:szCs w:val="28"/>
        </w:rPr>
        <w:t>По закону обязанности заёмщика должны наступать с момента передачи денежных средств.</w:t>
      </w:r>
    </w:p>
    <w:p w:rsidR="000758CF" w:rsidRPr="00D76CE5" w:rsidRDefault="000758CF" w:rsidP="00A11E0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CE5">
        <w:rPr>
          <w:rFonts w:ascii="Times New Roman" w:hAnsi="Times New Roman" w:cs="Times New Roman"/>
          <w:i/>
          <w:sz w:val="28"/>
          <w:szCs w:val="28"/>
        </w:rPr>
        <w:lastRenderedPageBreak/>
        <w:t>Применение в кредитных договорах специальных банковских терминов без соответствующих пояснений к ним.</w:t>
      </w:r>
    </w:p>
    <w:p w:rsidR="000758CF" w:rsidRDefault="000758CF" w:rsidP="00A11E0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CE5">
        <w:rPr>
          <w:rFonts w:ascii="Times New Roman" w:hAnsi="Times New Roman" w:cs="Times New Roman"/>
          <w:i/>
          <w:sz w:val="28"/>
          <w:szCs w:val="28"/>
        </w:rPr>
        <w:t>Банками обуславливается предоставления кредита обязательным страхованием заемщиком жизни, здоровья или трудоспособности. Данная обязанность не предусмотрена действующим законодательством.</w:t>
      </w:r>
    </w:p>
    <w:p w:rsidR="00D76CE5" w:rsidRPr="00D76CE5" w:rsidRDefault="00D841B3" w:rsidP="00A11E0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кредита при условии обязательного оказания услуг по страхованию жизни и здоровья ущемляет права потребителей, </w:t>
      </w:r>
      <w:r w:rsidR="00131711">
        <w:rPr>
          <w:rFonts w:ascii="Times New Roman" w:hAnsi="Times New Roman" w:cs="Times New Roman"/>
          <w:sz w:val="28"/>
          <w:szCs w:val="28"/>
        </w:rPr>
        <w:t>установленные п.2 ст. 16 Закона.</w:t>
      </w:r>
    </w:p>
    <w:p w:rsidR="000758CF" w:rsidRDefault="000758CF" w:rsidP="00A11E0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711">
        <w:rPr>
          <w:rFonts w:ascii="Times New Roman" w:hAnsi="Times New Roman" w:cs="Times New Roman"/>
          <w:i/>
          <w:sz w:val="28"/>
          <w:szCs w:val="28"/>
        </w:rPr>
        <w:t>Взыс</w:t>
      </w:r>
      <w:r w:rsidR="007435F8">
        <w:rPr>
          <w:rFonts w:ascii="Times New Roman" w:hAnsi="Times New Roman" w:cs="Times New Roman"/>
          <w:i/>
          <w:sz w:val="28"/>
          <w:szCs w:val="28"/>
        </w:rPr>
        <w:t>кание банками неустойки за до</w:t>
      </w:r>
      <w:r w:rsidRPr="00131711">
        <w:rPr>
          <w:rFonts w:ascii="Times New Roman" w:hAnsi="Times New Roman" w:cs="Times New Roman"/>
          <w:i/>
          <w:sz w:val="28"/>
          <w:szCs w:val="28"/>
        </w:rPr>
        <w:t>срочное погашение кредита.</w:t>
      </w:r>
    </w:p>
    <w:p w:rsidR="00131711" w:rsidRPr="00131711" w:rsidRDefault="001A31BB" w:rsidP="00A11E0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Статьёй 315, п.2 ст.810 ГК РФ предусмотрена возможность досрочного исполнения заёмщиком обязательств по кредитному договору. Указанные статьи не предусматривают</w:t>
      </w:r>
      <w:r w:rsidR="00EE0A40">
        <w:rPr>
          <w:rFonts w:ascii="Times New Roman" w:hAnsi="Times New Roman" w:cs="Times New Roman"/>
          <w:sz w:val="28"/>
          <w:szCs w:val="28"/>
        </w:rPr>
        <w:t xml:space="preserve"> такого условия досрочного возврата кредита как взыскание неустойки с заёмщика. Данными статьями предусматривается одно условие досрочного возврата суммы кредита – согласие заимодавца. </w:t>
      </w:r>
      <w:r w:rsidR="00E01E50">
        <w:rPr>
          <w:rFonts w:ascii="Times New Roman" w:hAnsi="Times New Roman" w:cs="Times New Roman"/>
          <w:sz w:val="28"/>
          <w:szCs w:val="28"/>
        </w:rPr>
        <w:t>Досрочное исполнение договора не свидетельствует о неисполнении или ненадлежащем исполнении обязательства, поскольку право заёмщика досрочно исполнить обязательство по кредитному договору предусмотрено ГК РФ</w:t>
      </w:r>
      <w:r w:rsidR="00B039A6">
        <w:rPr>
          <w:rFonts w:ascii="Times New Roman" w:hAnsi="Times New Roman" w:cs="Times New Roman"/>
          <w:sz w:val="28"/>
          <w:szCs w:val="28"/>
        </w:rPr>
        <w:t>.</w:t>
      </w:r>
    </w:p>
    <w:p w:rsidR="00D24D9F" w:rsidRDefault="000758CF" w:rsidP="00D24D9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D9F">
        <w:rPr>
          <w:rFonts w:ascii="Times New Roman" w:hAnsi="Times New Roman" w:cs="Times New Roman"/>
          <w:i/>
          <w:sz w:val="28"/>
          <w:szCs w:val="28"/>
        </w:rPr>
        <w:t xml:space="preserve">Рассмотрение споров по искам между кредитором и заёмщиком </w:t>
      </w:r>
      <w:r w:rsidR="00472820" w:rsidRPr="00D24D9F">
        <w:rPr>
          <w:rFonts w:ascii="Times New Roman" w:hAnsi="Times New Roman" w:cs="Times New Roman"/>
          <w:i/>
          <w:sz w:val="28"/>
          <w:szCs w:val="28"/>
        </w:rPr>
        <w:t>–</w:t>
      </w:r>
      <w:r w:rsidRPr="00D24D9F">
        <w:rPr>
          <w:rFonts w:ascii="Times New Roman" w:hAnsi="Times New Roman" w:cs="Times New Roman"/>
          <w:i/>
          <w:sz w:val="28"/>
          <w:szCs w:val="28"/>
        </w:rPr>
        <w:t xml:space="preserve"> физическим</w:t>
      </w:r>
      <w:r w:rsidR="00472820" w:rsidRPr="00D24D9F">
        <w:rPr>
          <w:rFonts w:ascii="Times New Roman" w:hAnsi="Times New Roman" w:cs="Times New Roman"/>
          <w:i/>
          <w:sz w:val="28"/>
          <w:szCs w:val="28"/>
        </w:rPr>
        <w:t xml:space="preserve"> лицом (потребителем) в суде осуществляется по месту нахождения кредитора</w:t>
      </w:r>
      <w:r w:rsidR="00B039A6" w:rsidRPr="00D24D9F">
        <w:rPr>
          <w:rFonts w:ascii="Times New Roman" w:hAnsi="Times New Roman" w:cs="Times New Roman"/>
          <w:i/>
          <w:sz w:val="28"/>
          <w:szCs w:val="28"/>
        </w:rPr>
        <w:t>.</w:t>
      </w:r>
      <w:r w:rsidR="00D24D9F" w:rsidRPr="00D24D9F">
        <w:rPr>
          <w:rFonts w:ascii="Times New Roman" w:hAnsi="Times New Roman" w:cs="Times New Roman"/>
          <w:sz w:val="28"/>
          <w:szCs w:val="28"/>
        </w:rPr>
        <w:t xml:space="preserve"> – Согласно с</w:t>
      </w:r>
      <w:r w:rsidR="00D24D9F" w:rsidRPr="00D24D9F">
        <w:rPr>
          <w:rFonts w:ascii="Times New Roman" w:hAnsi="Times New Roman" w:cs="Times New Roman"/>
          <w:sz w:val="28"/>
          <w:szCs w:val="28"/>
        </w:rPr>
        <w:t>т. 17 Закона «О защите прав потребителей».</w:t>
      </w:r>
      <w:r w:rsidR="00D24D9F" w:rsidRPr="00D24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8CF" w:rsidRPr="00D24D9F" w:rsidRDefault="00D24D9F" w:rsidP="00D24D9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4D9F">
        <w:rPr>
          <w:rFonts w:ascii="Times New Roman" w:hAnsi="Times New Roman" w:cs="Times New Roman"/>
          <w:sz w:val="28"/>
          <w:szCs w:val="28"/>
        </w:rPr>
        <w:t>Иски потребителей могут быть предъявлены по выбору истца в суд по месту: нахождения организации, жительства или пребывания истца, заключения или исполнения договора.</w:t>
      </w:r>
    </w:p>
    <w:p w:rsidR="003A289A" w:rsidRDefault="00D24D9F" w:rsidP="003A289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ДЕЛАТЬ, ЕСЛИ ВСЁ-ТАКИ ВАШИ ПРАВА НАРУШЕНЫ?</w:t>
      </w:r>
    </w:p>
    <w:p w:rsidR="003A289A" w:rsidRDefault="003A289A" w:rsidP="003A289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3A52">
        <w:rPr>
          <w:rFonts w:ascii="Times New Roman" w:hAnsi="Times New Roman" w:cs="Times New Roman"/>
          <w:sz w:val="28"/>
          <w:szCs w:val="28"/>
        </w:rPr>
        <w:t>Имущественные требования потребителя рассматриваются в претензионном и судебном порядках.</w:t>
      </w:r>
    </w:p>
    <w:p w:rsidR="003A289A" w:rsidRPr="00D24D9F" w:rsidRDefault="003A289A" w:rsidP="003A289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4D9F">
        <w:rPr>
          <w:rFonts w:ascii="Times New Roman" w:hAnsi="Times New Roman" w:cs="Times New Roman"/>
          <w:sz w:val="28"/>
          <w:szCs w:val="28"/>
          <w:u w:val="single"/>
        </w:rPr>
        <w:t>Претензионный порядок урегулирования спора.</w:t>
      </w:r>
    </w:p>
    <w:p w:rsidR="003A289A" w:rsidRDefault="003A289A" w:rsidP="003A289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Претензия направляется в письменном виде кредитору одним из указанных способов:</w:t>
      </w:r>
    </w:p>
    <w:p w:rsidR="003A289A" w:rsidRPr="000A3A52" w:rsidRDefault="003A289A" w:rsidP="003A28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A52">
        <w:rPr>
          <w:rFonts w:ascii="Times New Roman" w:hAnsi="Times New Roman" w:cs="Times New Roman"/>
          <w:sz w:val="28"/>
          <w:szCs w:val="28"/>
        </w:rPr>
        <w:t xml:space="preserve">Лично, по </w:t>
      </w:r>
      <w:proofErr w:type="gramStart"/>
      <w:r w:rsidRPr="000A3A52">
        <w:rPr>
          <w:rFonts w:ascii="Times New Roman" w:hAnsi="Times New Roman" w:cs="Times New Roman"/>
          <w:sz w:val="28"/>
          <w:szCs w:val="28"/>
        </w:rPr>
        <w:t>фактическому</w:t>
      </w:r>
      <w:proofErr w:type="gramEnd"/>
      <w:r w:rsidRPr="000A3A52">
        <w:rPr>
          <w:rFonts w:ascii="Times New Roman" w:hAnsi="Times New Roman" w:cs="Times New Roman"/>
          <w:sz w:val="28"/>
          <w:szCs w:val="28"/>
        </w:rPr>
        <w:t xml:space="preserve"> местонахождения подразделения кредитора, предоставившего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A52">
        <w:rPr>
          <w:rFonts w:ascii="Times New Roman" w:hAnsi="Times New Roman" w:cs="Times New Roman"/>
          <w:sz w:val="28"/>
          <w:szCs w:val="28"/>
        </w:rPr>
        <w:t>кредит (отделение банка), при этом на втором экземпляре претензии или её копии уполномоченный представитель банка ставит отметку о получении (входящий Номер, дату получения, должность, ФИО, подпись);</w:t>
      </w:r>
    </w:p>
    <w:p w:rsidR="003A289A" w:rsidRDefault="003A289A" w:rsidP="003A28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A52">
        <w:rPr>
          <w:rFonts w:ascii="Times New Roman" w:hAnsi="Times New Roman" w:cs="Times New Roman"/>
          <w:sz w:val="28"/>
          <w:szCs w:val="28"/>
        </w:rPr>
        <w:t>Посредством почтовой отправки по адресу банка заказным письмом с уведомлением о вручении.</w:t>
      </w:r>
    </w:p>
    <w:p w:rsidR="00A11E0C" w:rsidRDefault="00A11E0C" w:rsidP="00A11E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623" w:rsidRPr="00A11E0C" w:rsidRDefault="00A11E0C" w:rsidP="00A11E0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1E0C">
        <w:rPr>
          <w:rFonts w:ascii="Times New Roman" w:hAnsi="Times New Roman" w:cs="Times New Roman"/>
          <w:sz w:val="28"/>
          <w:szCs w:val="28"/>
          <w:u w:val="single"/>
        </w:rPr>
        <w:t>При судебном разрешении спор</w:t>
      </w:r>
      <w:r w:rsidR="00573623" w:rsidRPr="00A11E0C">
        <w:rPr>
          <w:rFonts w:ascii="Times New Roman" w:hAnsi="Times New Roman" w:cs="Times New Roman"/>
          <w:sz w:val="28"/>
          <w:szCs w:val="28"/>
          <w:u w:val="single"/>
        </w:rPr>
        <w:t>а потребитель имеет право требования:</w:t>
      </w:r>
    </w:p>
    <w:p w:rsidR="00573623" w:rsidRPr="008C365F" w:rsidRDefault="00573623" w:rsidP="00A11E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65F">
        <w:rPr>
          <w:rFonts w:ascii="Times New Roman" w:hAnsi="Times New Roman" w:cs="Times New Roman"/>
          <w:sz w:val="28"/>
          <w:szCs w:val="28"/>
        </w:rPr>
        <w:t xml:space="preserve">Признания условий договора, в части взимания комиссии </w:t>
      </w:r>
      <w:proofErr w:type="gramStart"/>
      <w:r w:rsidRPr="008C365F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8C365F">
        <w:rPr>
          <w:rFonts w:ascii="Times New Roman" w:hAnsi="Times New Roman" w:cs="Times New Roman"/>
          <w:sz w:val="28"/>
          <w:szCs w:val="28"/>
        </w:rPr>
        <w:t>;</w:t>
      </w:r>
    </w:p>
    <w:p w:rsidR="00573623" w:rsidRPr="008C365F" w:rsidRDefault="00573623" w:rsidP="00A11E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65F">
        <w:rPr>
          <w:rFonts w:ascii="Times New Roman" w:hAnsi="Times New Roman" w:cs="Times New Roman"/>
          <w:sz w:val="28"/>
          <w:szCs w:val="28"/>
        </w:rPr>
        <w:t>Взыскания в пользу потребителя денежных средств, уплаченных в качестве комиссии;</w:t>
      </w:r>
    </w:p>
    <w:p w:rsidR="00573623" w:rsidRPr="008C365F" w:rsidRDefault="00573623" w:rsidP="00A11E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65F">
        <w:rPr>
          <w:rFonts w:ascii="Times New Roman" w:hAnsi="Times New Roman" w:cs="Times New Roman"/>
          <w:sz w:val="28"/>
          <w:szCs w:val="28"/>
        </w:rPr>
        <w:t>Уплаты банком неустойки за пользование чужими денежными средствами, в рамках статьи 395 Гражданского кодекса Российской Федерации;</w:t>
      </w:r>
    </w:p>
    <w:p w:rsidR="00573623" w:rsidRPr="008C365F" w:rsidRDefault="00573623" w:rsidP="00A11E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65F">
        <w:rPr>
          <w:rFonts w:ascii="Times New Roman" w:hAnsi="Times New Roman" w:cs="Times New Roman"/>
          <w:sz w:val="28"/>
          <w:szCs w:val="28"/>
        </w:rPr>
        <w:t xml:space="preserve">Неустойки, </w:t>
      </w:r>
      <w:proofErr w:type="gramStart"/>
      <w:r w:rsidRPr="008C365F">
        <w:rPr>
          <w:rFonts w:ascii="Times New Roman" w:hAnsi="Times New Roman" w:cs="Times New Roman"/>
          <w:sz w:val="28"/>
          <w:szCs w:val="28"/>
        </w:rPr>
        <w:t>предусмотренную</w:t>
      </w:r>
      <w:proofErr w:type="gramEnd"/>
      <w:r w:rsidRPr="008C365F">
        <w:rPr>
          <w:rFonts w:ascii="Times New Roman" w:hAnsi="Times New Roman" w:cs="Times New Roman"/>
          <w:sz w:val="28"/>
          <w:szCs w:val="28"/>
        </w:rPr>
        <w:t xml:space="preserve"> п.3 ст. 31 Закона Российской Федерации от 07.02.1992 №2300-1 «О защите прав потребителей», в случае, если требования потребителя не были удовлетворены в добровольном порядке;</w:t>
      </w:r>
    </w:p>
    <w:p w:rsidR="00573623" w:rsidRPr="008C365F" w:rsidRDefault="00573623" w:rsidP="00A11E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65F">
        <w:rPr>
          <w:rFonts w:ascii="Times New Roman" w:hAnsi="Times New Roman" w:cs="Times New Roman"/>
          <w:sz w:val="28"/>
          <w:szCs w:val="28"/>
        </w:rPr>
        <w:t>Компенсации морального вреда.</w:t>
      </w:r>
    </w:p>
    <w:p w:rsidR="00C611C4" w:rsidRDefault="00C611C4" w:rsidP="00A11E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Документами, подтверждающими факт заключения кредитного договора с конкретной кредитной организации на которые необходимо ссылаться при разрешении споров между потребителем и банком являются:</w:t>
      </w:r>
    </w:p>
    <w:p w:rsidR="00C611C4" w:rsidRDefault="00C611C4" w:rsidP="00A11E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Кредитный договор;</w:t>
      </w:r>
    </w:p>
    <w:p w:rsidR="00C611C4" w:rsidRDefault="00C611C4" w:rsidP="00A11E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погашения кредита;</w:t>
      </w:r>
    </w:p>
    <w:p w:rsidR="00C611C4" w:rsidRDefault="00C611C4" w:rsidP="00A11E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документы, являющиеся приложением к кредитному договору (платежный документ, подтверждающий внесение денежных средств потребителем за обслуживание ссудного счёта, открываемого банком в рамках кредитного договора).</w:t>
      </w:r>
    </w:p>
    <w:p w:rsidR="003A289A" w:rsidRDefault="003A289A" w:rsidP="003A2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3 ст.40 Закона РФ «О защите прав потребителей»  и пунктом 1 ст.47 Гражданского процессуального кодекса  РФ сторона в деле вправе привлекать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Волгоградской области и его территориальные отделы к участию в деле для дачи заключения в целях защиты прав потребителей.</w:t>
      </w:r>
    </w:p>
    <w:p w:rsidR="00D24D9F" w:rsidRDefault="00220943" w:rsidP="003A2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8(8442) 24-36-41;</w:t>
      </w:r>
    </w:p>
    <w:p w:rsidR="00220943" w:rsidRPr="003A289A" w:rsidRDefault="00220943" w:rsidP="003A2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24-36-29</w:t>
      </w:r>
      <w:bookmarkStart w:id="0" w:name="_GoBack"/>
      <w:bookmarkEnd w:id="0"/>
    </w:p>
    <w:p w:rsidR="00C611C4" w:rsidRDefault="00C611C4" w:rsidP="00A11E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611C4" w:rsidRPr="000A3A52" w:rsidRDefault="00C611C4" w:rsidP="00A11E0C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0A3A52" w:rsidRPr="000A3A52" w:rsidRDefault="000A3A52" w:rsidP="00A11E0C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0A3A52" w:rsidRPr="008C365F" w:rsidRDefault="000A3A52" w:rsidP="00A11E0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0A3A52" w:rsidRPr="008C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64EB"/>
    <w:multiLevelType w:val="hybridMultilevel"/>
    <w:tmpl w:val="760E8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94529"/>
    <w:multiLevelType w:val="hybridMultilevel"/>
    <w:tmpl w:val="D3C4AB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772FA1"/>
    <w:multiLevelType w:val="hybridMultilevel"/>
    <w:tmpl w:val="CDF27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868DA"/>
    <w:multiLevelType w:val="hybridMultilevel"/>
    <w:tmpl w:val="A83C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C7"/>
    <w:rsid w:val="0000021E"/>
    <w:rsid w:val="000461C0"/>
    <w:rsid w:val="000758CF"/>
    <w:rsid w:val="000A3A52"/>
    <w:rsid w:val="00107FC7"/>
    <w:rsid w:val="00111689"/>
    <w:rsid w:val="00131711"/>
    <w:rsid w:val="001A31BB"/>
    <w:rsid w:val="001C127D"/>
    <w:rsid w:val="00220943"/>
    <w:rsid w:val="002D3BC7"/>
    <w:rsid w:val="003A289A"/>
    <w:rsid w:val="00402663"/>
    <w:rsid w:val="00454428"/>
    <w:rsid w:val="00472820"/>
    <w:rsid w:val="004A3EF0"/>
    <w:rsid w:val="00573623"/>
    <w:rsid w:val="005857BF"/>
    <w:rsid w:val="005A7B71"/>
    <w:rsid w:val="005C3EDB"/>
    <w:rsid w:val="005D4537"/>
    <w:rsid w:val="005E4AEC"/>
    <w:rsid w:val="00614566"/>
    <w:rsid w:val="006A7D4F"/>
    <w:rsid w:val="007435F8"/>
    <w:rsid w:val="007B5147"/>
    <w:rsid w:val="007E5DDF"/>
    <w:rsid w:val="007E747E"/>
    <w:rsid w:val="00811DA8"/>
    <w:rsid w:val="008A5472"/>
    <w:rsid w:val="008C365F"/>
    <w:rsid w:val="008D47E8"/>
    <w:rsid w:val="00905F07"/>
    <w:rsid w:val="00923955"/>
    <w:rsid w:val="0092474D"/>
    <w:rsid w:val="0092727C"/>
    <w:rsid w:val="0095780E"/>
    <w:rsid w:val="00960FF7"/>
    <w:rsid w:val="009D573A"/>
    <w:rsid w:val="00A11E0C"/>
    <w:rsid w:val="00AC4277"/>
    <w:rsid w:val="00AC4F55"/>
    <w:rsid w:val="00B039A6"/>
    <w:rsid w:val="00BA56DF"/>
    <w:rsid w:val="00C611C4"/>
    <w:rsid w:val="00CD710A"/>
    <w:rsid w:val="00CF19F1"/>
    <w:rsid w:val="00D24D9F"/>
    <w:rsid w:val="00D35103"/>
    <w:rsid w:val="00D76CE5"/>
    <w:rsid w:val="00D841B3"/>
    <w:rsid w:val="00E01E50"/>
    <w:rsid w:val="00E15997"/>
    <w:rsid w:val="00E60B70"/>
    <w:rsid w:val="00ED25A3"/>
    <w:rsid w:val="00EE0A40"/>
    <w:rsid w:val="00F53EEC"/>
    <w:rsid w:val="00FE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Н. Косенко</dc:creator>
  <cp:keywords/>
  <dc:description/>
  <cp:lastModifiedBy>Анна Н. Косенко</cp:lastModifiedBy>
  <cp:revision>10</cp:revision>
  <cp:lastPrinted>2012-02-13T12:10:00Z</cp:lastPrinted>
  <dcterms:created xsi:type="dcterms:W3CDTF">2012-02-10T12:04:00Z</dcterms:created>
  <dcterms:modified xsi:type="dcterms:W3CDTF">2012-02-17T05:42:00Z</dcterms:modified>
</cp:coreProperties>
</file>