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DD64" w14:textId="77777777" w:rsidR="000916B3" w:rsidRDefault="000916B3" w:rsidP="000916B3">
      <w:pPr>
        <w:jc w:val="center"/>
        <w:rPr>
          <w:b/>
        </w:rPr>
      </w:pPr>
      <w:r>
        <w:rPr>
          <w:b/>
          <w:noProof/>
        </w:rPr>
        <w:drawing>
          <wp:anchor distT="0" distB="0" distL="114300" distR="114300" simplePos="0" relativeHeight="251659264" behindDoc="1" locked="0" layoutInCell="1" allowOverlap="1" wp14:anchorId="4F2ED74A" wp14:editId="53061C81">
            <wp:simplePos x="0" y="0"/>
            <wp:positionH relativeFrom="column">
              <wp:posOffset>2534285</wp:posOffset>
            </wp:positionH>
            <wp:positionV relativeFrom="paragraph">
              <wp:posOffset>-43815</wp:posOffset>
            </wp:positionV>
            <wp:extent cx="533400" cy="6191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3400" cy="619125"/>
                    </a:xfrm>
                    <a:prstGeom prst="rect">
                      <a:avLst/>
                    </a:prstGeom>
                    <a:noFill/>
                    <a:ln w="9525">
                      <a:noFill/>
                      <a:miter lim="800000"/>
                      <a:headEnd/>
                      <a:tailEnd/>
                    </a:ln>
                  </pic:spPr>
                </pic:pic>
              </a:graphicData>
            </a:graphic>
          </wp:anchor>
        </w:drawing>
      </w:r>
    </w:p>
    <w:p w14:paraId="602C380B" w14:textId="77777777" w:rsidR="000916B3" w:rsidRDefault="000916B3" w:rsidP="000916B3">
      <w:pPr>
        <w:jc w:val="center"/>
        <w:rPr>
          <w:b/>
        </w:rPr>
      </w:pPr>
    </w:p>
    <w:p w14:paraId="1B6EDB5C" w14:textId="77777777" w:rsidR="000916B3" w:rsidRDefault="000916B3" w:rsidP="000916B3">
      <w:pPr>
        <w:jc w:val="center"/>
        <w:rPr>
          <w:b/>
        </w:rPr>
      </w:pPr>
    </w:p>
    <w:p w14:paraId="06E21857" w14:textId="77777777" w:rsidR="000916B3" w:rsidRDefault="000916B3" w:rsidP="000916B3">
      <w:pPr>
        <w:jc w:val="center"/>
        <w:rPr>
          <w:b/>
        </w:rPr>
      </w:pPr>
    </w:p>
    <w:p w14:paraId="2ACC72C3" w14:textId="77777777" w:rsidR="000916B3" w:rsidRPr="00F2762A" w:rsidRDefault="000916B3" w:rsidP="000916B3">
      <w:pPr>
        <w:jc w:val="center"/>
        <w:rPr>
          <w:rFonts w:ascii="Times New Roman" w:hAnsi="Times New Roman" w:cs="Times New Roman"/>
          <w:b/>
          <w:sz w:val="22"/>
          <w:szCs w:val="22"/>
        </w:rPr>
      </w:pPr>
      <w:r w:rsidRPr="00F2762A">
        <w:rPr>
          <w:rFonts w:ascii="Times New Roman" w:hAnsi="Times New Roman" w:cs="Times New Roman"/>
          <w:b/>
          <w:sz w:val="22"/>
          <w:szCs w:val="22"/>
        </w:rPr>
        <w:t xml:space="preserve">ВОЛГОГРАДСКАЯ ОБЛАСТЬ </w:t>
      </w:r>
    </w:p>
    <w:p w14:paraId="005B5C50" w14:textId="77777777" w:rsidR="000916B3" w:rsidRPr="000916B3" w:rsidRDefault="000916B3" w:rsidP="000916B3">
      <w:pPr>
        <w:jc w:val="center"/>
        <w:rPr>
          <w:rFonts w:ascii="Times New Roman" w:hAnsi="Times New Roman" w:cs="Times New Roman"/>
          <w:b/>
          <w:sz w:val="16"/>
          <w:szCs w:val="16"/>
        </w:rPr>
      </w:pPr>
    </w:p>
    <w:p w14:paraId="4BF128C0" w14:textId="77777777" w:rsidR="000916B3" w:rsidRPr="000916B3" w:rsidRDefault="000916B3" w:rsidP="000916B3">
      <w:pPr>
        <w:pStyle w:val="2"/>
        <w:rPr>
          <w:sz w:val="40"/>
          <w:szCs w:val="40"/>
        </w:rPr>
      </w:pPr>
      <w:r w:rsidRPr="000916B3">
        <w:rPr>
          <w:sz w:val="40"/>
          <w:szCs w:val="40"/>
        </w:rPr>
        <w:t>П О С Т А Н О В Л Е Н И Е</w:t>
      </w:r>
    </w:p>
    <w:p w14:paraId="7DB536B9" w14:textId="77777777" w:rsidR="000916B3" w:rsidRPr="000916B3" w:rsidRDefault="000916B3" w:rsidP="000916B3">
      <w:pPr>
        <w:pStyle w:val="1"/>
        <w:pBdr>
          <w:bottom w:val="thinThickSmallGap" w:sz="24" w:space="1" w:color="auto"/>
        </w:pBdr>
        <w:rPr>
          <w:sz w:val="16"/>
          <w:szCs w:val="16"/>
        </w:rPr>
      </w:pPr>
    </w:p>
    <w:p w14:paraId="2C0151CB" w14:textId="77777777" w:rsidR="000916B3" w:rsidRDefault="000916B3" w:rsidP="000916B3">
      <w:pPr>
        <w:pStyle w:val="1"/>
        <w:pBdr>
          <w:bottom w:val="thinThickSmallGap" w:sz="24" w:space="1" w:color="auto"/>
        </w:pBdr>
        <w:rPr>
          <w:sz w:val="24"/>
        </w:rPr>
      </w:pPr>
      <w:r>
        <w:rPr>
          <w:sz w:val="24"/>
        </w:rPr>
        <w:t>АДМИНИСТРАЦИИ ГОРОДИЩЕНСКОГО МУНИЦИПАЛЬНОГО РАЙОНА</w:t>
      </w:r>
    </w:p>
    <w:p w14:paraId="49AB9284" w14:textId="13AB82F0" w:rsidR="002E3822" w:rsidRDefault="002448A8" w:rsidP="000916B3">
      <w:pPr>
        <w:tabs>
          <w:tab w:val="left" w:pos="0"/>
        </w:tabs>
        <w:rPr>
          <w:rFonts w:ascii="Times New Roman" w:hAnsi="Times New Roman" w:cs="Times New Roman"/>
          <w:sz w:val="28"/>
          <w:szCs w:val="28"/>
        </w:rPr>
      </w:pPr>
      <w:r>
        <w:rPr>
          <w:rFonts w:ascii="Times New Roman" w:hAnsi="Times New Roman" w:cs="Times New Roman"/>
          <w:sz w:val="28"/>
          <w:szCs w:val="28"/>
        </w:rPr>
        <w:t>от 30 декабря 2020 г. № 1283-п</w:t>
      </w:r>
    </w:p>
    <w:p w14:paraId="5620AD84" w14:textId="77777777" w:rsidR="00E70DFE" w:rsidRDefault="00E70DFE" w:rsidP="000916B3">
      <w:pPr>
        <w:tabs>
          <w:tab w:val="left" w:pos="0"/>
        </w:tabs>
        <w:rPr>
          <w:rFonts w:ascii="Times New Roman" w:hAnsi="Times New Roman" w:cs="Times New Roman"/>
          <w:sz w:val="28"/>
          <w:szCs w:val="28"/>
        </w:rPr>
      </w:pPr>
    </w:p>
    <w:p w14:paraId="3EAD7972" w14:textId="77777777" w:rsidR="00697685" w:rsidRDefault="00697685" w:rsidP="000916B3">
      <w:pPr>
        <w:tabs>
          <w:tab w:val="left" w:pos="0"/>
        </w:tabs>
        <w:rPr>
          <w:rFonts w:ascii="Times New Roman" w:hAnsi="Times New Roman" w:cs="Times New Roman"/>
          <w:sz w:val="28"/>
          <w:szCs w:val="28"/>
        </w:rPr>
      </w:pPr>
    </w:p>
    <w:p w14:paraId="35EC9336" w14:textId="77777777" w:rsidR="005133FC" w:rsidRPr="00EA2FE5" w:rsidRDefault="003E75C8" w:rsidP="0012710F">
      <w:pPr>
        <w:pStyle w:val="ConsPlusNonformat"/>
        <w:widowControl/>
        <w:jc w:val="center"/>
        <w:rPr>
          <w:rFonts w:ascii="Times New Roman" w:hAnsi="Times New Roman" w:cs="Times New Roman"/>
          <w:sz w:val="26"/>
          <w:szCs w:val="26"/>
        </w:rPr>
      </w:pPr>
      <w:bookmarkStart w:id="0" w:name="_Hlk61248629"/>
      <w:r w:rsidRPr="00EA2FE5">
        <w:rPr>
          <w:rFonts w:ascii="Times New Roman" w:hAnsi="Times New Roman" w:cs="Times New Roman"/>
          <w:sz w:val="26"/>
          <w:szCs w:val="26"/>
        </w:rPr>
        <w:t>О</w:t>
      </w:r>
      <w:r w:rsidR="00115E7A" w:rsidRPr="00EA2FE5">
        <w:rPr>
          <w:rFonts w:ascii="Times New Roman" w:hAnsi="Times New Roman" w:cs="Times New Roman"/>
          <w:sz w:val="26"/>
          <w:szCs w:val="26"/>
        </w:rPr>
        <w:t>б утверждении</w:t>
      </w:r>
      <w:r w:rsidRPr="00EA2FE5">
        <w:rPr>
          <w:rFonts w:ascii="Times New Roman" w:hAnsi="Times New Roman" w:cs="Times New Roman"/>
          <w:sz w:val="26"/>
          <w:szCs w:val="26"/>
        </w:rPr>
        <w:t xml:space="preserve"> Устав</w:t>
      </w:r>
      <w:r w:rsidR="00115E7A" w:rsidRPr="00EA2FE5">
        <w:rPr>
          <w:rFonts w:ascii="Times New Roman" w:hAnsi="Times New Roman" w:cs="Times New Roman"/>
          <w:sz w:val="26"/>
          <w:szCs w:val="26"/>
        </w:rPr>
        <w:t>а</w:t>
      </w:r>
      <w:r w:rsidRPr="00EA2FE5">
        <w:rPr>
          <w:rFonts w:ascii="Times New Roman" w:hAnsi="Times New Roman" w:cs="Times New Roman"/>
          <w:sz w:val="26"/>
          <w:szCs w:val="26"/>
        </w:rPr>
        <w:t xml:space="preserve"> муниципального бюджетного учреждения «Комбинат Благоустройства Городищенского городского поселения»</w:t>
      </w:r>
      <w:r w:rsidR="005133FC" w:rsidRPr="00EA2FE5">
        <w:rPr>
          <w:rFonts w:ascii="Times New Roman" w:hAnsi="Times New Roman" w:cs="Times New Roman"/>
          <w:sz w:val="26"/>
          <w:szCs w:val="26"/>
        </w:rPr>
        <w:t xml:space="preserve"> </w:t>
      </w:r>
    </w:p>
    <w:p w14:paraId="7333633A" w14:textId="16437BAF" w:rsidR="002E3822" w:rsidRPr="00EA2FE5" w:rsidRDefault="005133FC" w:rsidP="0012710F">
      <w:pPr>
        <w:pStyle w:val="ConsPlusNonformat"/>
        <w:widowControl/>
        <w:jc w:val="center"/>
        <w:rPr>
          <w:rFonts w:ascii="Times New Roman" w:hAnsi="Times New Roman" w:cs="Times New Roman"/>
          <w:sz w:val="26"/>
          <w:szCs w:val="26"/>
        </w:rPr>
      </w:pPr>
      <w:r w:rsidRPr="00EA2FE5">
        <w:rPr>
          <w:rFonts w:ascii="Times New Roman" w:hAnsi="Times New Roman" w:cs="Times New Roman"/>
          <w:sz w:val="26"/>
          <w:szCs w:val="26"/>
        </w:rPr>
        <w:t>в новой редакции</w:t>
      </w:r>
      <w:bookmarkEnd w:id="0"/>
      <w:r w:rsidR="00383CB1" w:rsidRPr="00EA2FE5">
        <w:rPr>
          <w:rFonts w:ascii="Times New Roman" w:hAnsi="Times New Roman" w:cs="Times New Roman"/>
          <w:sz w:val="26"/>
          <w:szCs w:val="26"/>
        </w:rPr>
        <w:t xml:space="preserve"> </w:t>
      </w:r>
    </w:p>
    <w:p w14:paraId="157295EB" w14:textId="77777777" w:rsidR="0012710F" w:rsidRPr="00EA2FE5" w:rsidRDefault="0012710F" w:rsidP="0012710F">
      <w:pPr>
        <w:pStyle w:val="ConsPlusNonformat"/>
        <w:widowControl/>
        <w:jc w:val="center"/>
        <w:rPr>
          <w:rFonts w:ascii="Times New Roman" w:hAnsi="Times New Roman" w:cs="Times New Roman"/>
          <w:sz w:val="26"/>
          <w:szCs w:val="26"/>
        </w:rPr>
      </w:pPr>
    </w:p>
    <w:p w14:paraId="67EE16EF" w14:textId="77777777" w:rsidR="009424E6" w:rsidRPr="00EA2FE5" w:rsidRDefault="009424E6" w:rsidP="00831FD9">
      <w:pPr>
        <w:tabs>
          <w:tab w:val="left" w:pos="0"/>
        </w:tabs>
        <w:jc w:val="center"/>
        <w:rPr>
          <w:rFonts w:ascii="Times New Roman" w:hAnsi="Times New Roman" w:cs="Times New Roman"/>
          <w:sz w:val="26"/>
          <w:szCs w:val="26"/>
        </w:rPr>
      </w:pPr>
    </w:p>
    <w:p w14:paraId="3AA643ED" w14:textId="7B6E826B" w:rsidR="0086591F" w:rsidRPr="00EA2FE5" w:rsidRDefault="003E75C8" w:rsidP="0086591F">
      <w:pPr>
        <w:tabs>
          <w:tab w:val="left" w:pos="0"/>
        </w:tabs>
        <w:ind w:firstLine="709"/>
        <w:jc w:val="both"/>
        <w:rPr>
          <w:rFonts w:ascii="Times New Roman" w:hAnsi="Times New Roman" w:cs="Times New Roman"/>
          <w:sz w:val="26"/>
          <w:szCs w:val="26"/>
        </w:rPr>
      </w:pPr>
      <w:proofErr w:type="gramStart"/>
      <w:r w:rsidRPr="00EA2FE5">
        <w:rPr>
          <w:rFonts w:ascii="Times New Roman" w:hAnsi="Times New Roman" w:cs="Times New Roman"/>
          <w:sz w:val="26"/>
          <w:szCs w:val="26"/>
        </w:rPr>
        <w:t>В соответствии с Федеральным законом от 08.08.2001 г. №</w:t>
      </w:r>
      <w:r w:rsidR="00115E7A" w:rsidRPr="00EA2FE5">
        <w:rPr>
          <w:rFonts w:ascii="Times New Roman" w:hAnsi="Times New Roman" w:cs="Times New Roman"/>
          <w:sz w:val="26"/>
          <w:szCs w:val="26"/>
        </w:rPr>
        <w:t xml:space="preserve"> </w:t>
      </w:r>
      <w:r w:rsidRPr="00EA2FE5">
        <w:rPr>
          <w:rFonts w:ascii="Times New Roman" w:hAnsi="Times New Roman" w:cs="Times New Roman"/>
          <w:sz w:val="26"/>
          <w:szCs w:val="26"/>
        </w:rPr>
        <w:t xml:space="preserve">129-ФЗ </w:t>
      </w:r>
      <w:r w:rsidR="00EA2FE5">
        <w:rPr>
          <w:rFonts w:ascii="Times New Roman" w:hAnsi="Times New Roman" w:cs="Times New Roman"/>
          <w:sz w:val="26"/>
          <w:szCs w:val="26"/>
        </w:rPr>
        <w:br/>
      </w:r>
      <w:r w:rsidRPr="00EA2FE5">
        <w:rPr>
          <w:rFonts w:ascii="Times New Roman" w:hAnsi="Times New Roman" w:cs="Times New Roman"/>
          <w:sz w:val="26"/>
          <w:szCs w:val="26"/>
        </w:rPr>
        <w:t xml:space="preserve">«О государственной регистрации юридических </w:t>
      </w:r>
      <w:bookmarkStart w:id="1" w:name="_GoBack"/>
      <w:bookmarkEnd w:id="1"/>
      <w:r w:rsidRPr="00EA2FE5">
        <w:rPr>
          <w:rFonts w:ascii="Times New Roman" w:hAnsi="Times New Roman" w:cs="Times New Roman"/>
          <w:sz w:val="26"/>
          <w:szCs w:val="26"/>
        </w:rPr>
        <w:t xml:space="preserve">лиц и индивидуальных предпринимателей», </w:t>
      </w:r>
      <w:hyperlink r:id="rId10" w:history="1">
        <w:r w:rsidR="00115E7A" w:rsidRPr="00EA2FE5">
          <w:rPr>
            <w:rStyle w:val="a8"/>
            <w:rFonts w:ascii="Times New Roman" w:hAnsi="Times New Roman" w:cs="Times New Roman"/>
            <w:color w:val="auto"/>
            <w:spacing w:val="2"/>
            <w:sz w:val="26"/>
            <w:szCs w:val="26"/>
            <w:u w:val="none"/>
            <w:shd w:val="clear" w:color="auto" w:fill="FFFFFF"/>
          </w:rPr>
          <w:t>Федеральн</w:t>
        </w:r>
        <w:r w:rsidR="00EA2FE5">
          <w:rPr>
            <w:rStyle w:val="a8"/>
            <w:rFonts w:ascii="Times New Roman" w:hAnsi="Times New Roman" w:cs="Times New Roman"/>
            <w:color w:val="auto"/>
            <w:spacing w:val="2"/>
            <w:sz w:val="26"/>
            <w:szCs w:val="26"/>
            <w:u w:val="none"/>
            <w:shd w:val="clear" w:color="auto" w:fill="FFFFFF"/>
          </w:rPr>
          <w:t>ым</w:t>
        </w:r>
        <w:r w:rsidR="00115E7A" w:rsidRPr="00EA2FE5">
          <w:rPr>
            <w:rStyle w:val="a8"/>
            <w:rFonts w:ascii="Times New Roman" w:hAnsi="Times New Roman" w:cs="Times New Roman"/>
            <w:color w:val="auto"/>
            <w:spacing w:val="2"/>
            <w:sz w:val="26"/>
            <w:szCs w:val="26"/>
            <w:u w:val="none"/>
            <w:shd w:val="clear" w:color="auto" w:fill="FFFFFF"/>
          </w:rPr>
          <w:t xml:space="preserve"> закон</w:t>
        </w:r>
        <w:r w:rsidR="00EA2FE5">
          <w:rPr>
            <w:rStyle w:val="a8"/>
            <w:rFonts w:ascii="Times New Roman" w:hAnsi="Times New Roman" w:cs="Times New Roman"/>
            <w:color w:val="auto"/>
            <w:spacing w:val="2"/>
            <w:sz w:val="26"/>
            <w:szCs w:val="26"/>
            <w:u w:val="none"/>
            <w:shd w:val="clear" w:color="auto" w:fill="FFFFFF"/>
          </w:rPr>
          <w:t>ом</w:t>
        </w:r>
        <w:r w:rsidR="00115E7A" w:rsidRPr="00EA2FE5">
          <w:rPr>
            <w:rStyle w:val="a8"/>
            <w:rFonts w:ascii="Times New Roman" w:hAnsi="Times New Roman" w:cs="Times New Roman"/>
            <w:color w:val="auto"/>
            <w:spacing w:val="2"/>
            <w:sz w:val="26"/>
            <w:szCs w:val="26"/>
            <w:u w:val="none"/>
            <w:shd w:val="clear" w:color="auto" w:fill="FFFFFF"/>
          </w:rPr>
          <w:t xml:space="preserve"> от 12.01.1996 г. № 7-ФЗ</w:t>
        </w:r>
        <w:r w:rsidR="00115E7A" w:rsidRPr="00EA2FE5">
          <w:rPr>
            <w:rStyle w:val="a8"/>
            <w:rFonts w:ascii="Times New Roman" w:hAnsi="Times New Roman" w:cs="Times New Roman"/>
            <w:color w:val="auto"/>
            <w:spacing w:val="2"/>
            <w:sz w:val="26"/>
            <w:szCs w:val="26"/>
            <w:u w:val="none"/>
            <w:shd w:val="clear" w:color="auto" w:fill="FFFFFF"/>
          </w:rPr>
          <w:br/>
          <w:t>"О некоммерческих организациях"</w:t>
        </w:r>
      </w:hyperlink>
      <w:r w:rsidR="00115E7A" w:rsidRPr="00EA2FE5">
        <w:rPr>
          <w:rFonts w:ascii="Times New Roman" w:hAnsi="Times New Roman" w:cs="Times New Roman"/>
          <w:sz w:val="26"/>
          <w:szCs w:val="26"/>
        </w:rPr>
        <w:t xml:space="preserve">, </w:t>
      </w:r>
      <w:r w:rsidRPr="00EA2FE5">
        <w:rPr>
          <w:rFonts w:ascii="Times New Roman" w:hAnsi="Times New Roman" w:cs="Times New Roman"/>
          <w:sz w:val="26"/>
          <w:szCs w:val="26"/>
        </w:rPr>
        <w:t>Федеральн</w:t>
      </w:r>
      <w:r w:rsidR="00EA2FE5">
        <w:rPr>
          <w:rFonts w:ascii="Times New Roman" w:hAnsi="Times New Roman" w:cs="Times New Roman"/>
          <w:sz w:val="26"/>
          <w:szCs w:val="26"/>
        </w:rPr>
        <w:t>ым</w:t>
      </w:r>
      <w:r w:rsidRPr="00EA2FE5">
        <w:rPr>
          <w:rFonts w:ascii="Times New Roman" w:hAnsi="Times New Roman" w:cs="Times New Roman"/>
          <w:sz w:val="26"/>
          <w:szCs w:val="26"/>
        </w:rPr>
        <w:t xml:space="preserve"> закон</w:t>
      </w:r>
      <w:r w:rsidR="00EA2FE5">
        <w:rPr>
          <w:rFonts w:ascii="Times New Roman" w:hAnsi="Times New Roman" w:cs="Times New Roman"/>
          <w:sz w:val="26"/>
          <w:szCs w:val="26"/>
        </w:rPr>
        <w:t>ом</w:t>
      </w:r>
      <w:r w:rsidRPr="00EA2FE5">
        <w:rPr>
          <w:rFonts w:ascii="Times New Roman" w:hAnsi="Times New Roman" w:cs="Times New Roman"/>
          <w:sz w:val="26"/>
          <w:szCs w:val="26"/>
        </w:rPr>
        <w:t xml:space="preserve"> от 06.10.2003 г. </w:t>
      </w:r>
      <w:r w:rsidR="00EA2FE5">
        <w:rPr>
          <w:rFonts w:ascii="Times New Roman" w:hAnsi="Times New Roman" w:cs="Times New Roman"/>
          <w:sz w:val="26"/>
          <w:szCs w:val="26"/>
        </w:rPr>
        <w:br/>
      </w:r>
      <w:r w:rsidRPr="00EA2FE5">
        <w:rPr>
          <w:rFonts w:ascii="Times New Roman" w:hAnsi="Times New Roman" w:cs="Times New Roman"/>
          <w:sz w:val="26"/>
          <w:szCs w:val="26"/>
        </w:rPr>
        <w:t>№</w:t>
      </w:r>
      <w:r w:rsidR="00115E7A" w:rsidRPr="00EA2FE5">
        <w:rPr>
          <w:rFonts w:ascii="Times New Roman" w:hAnsi="Times New Roman" w:cs="Times New Roman"/>
          <w:sz w:val="26"/>
          <w:szCs w:val="26"/>
        </w:rPr>
        <w:t xml:space="preserve"> </w:t>
      </w:r>
      <w:r w:rsidRPr="00EA2FE5">
        <w:rPr>
          <w:rFonts w:ascii="Times New Roman" w:hAnsi="Times New Roman" w:cs="Times New Roman"/>
          <w:sz w:val="26"/>
          <w:szCs w:val="26"/>
        </w:rPr>
        <w:t xml:space="preserve">131-ФЗ «Об общих принципах </w:t>
      </w:r>
      <w:r w:rsidR="00115E7A" w:rsidRPr="00EA2FE5">
        <w:rPr>
          <w:rFonts w:ascii="Times New Roman" w:hAnsi="Times New Roman" w:cs="Times New Roman"/>
          <w:sz w:val="26"/>
          <w:szCs w:val="26"/>
        </w:rPr>
        <w:t xml:space="preserve">организации </w:t>
      </w:r>
      <w:r w:rsidRPr="00EA2FE5">
        <w:rPr>
          <w:rFonts w:ascii="Times New Roman" w:hAnsi="Times New Roman" w:cs="Times New Roman"/>
          <w:sz w:val="26"/>
          <w:szCs w:val="26"/>
        </w:rPr>
        <w:t xml:space="preserve">местного самоуправления </w:t>
      </w:r>
      <w:r w:rsidR="00F2762A">
        <w:rPr>
          <w:rFonts w:ascii="Times New Roman" w:hAnsi="Times New Roman" w:cs="Times New Roman"/>
          <w:sz w:val="26"/>
          <w:szCs w:val="26"/>
        </w:rPr>
        <w:br/>
      </w:r>
      <w:r w:rsidRPr="00EA2FE5">
        <w:rPr>
          <w:rFonts w:ascii="Times New Roman" w:hAnsi="Times New Roman" w:cs="Times New Roman"/>
          <w:sz w:val="26"/>
          <w:szCs w:val="26"/>
        </w:rPr>
        <w:t xml:space="preserve">в Российской Федерации», на основании Решения Городищенской районной Думы </w:t>
      </w:r>
      <w:r w:rsidR="00115E7A" w:rsidRPr="00EA2FE5">
        <w:rPr>
          <w:rFonts w:ascii="Times New Roman" w:hAnsi="Times New Roman" w:cs="Times New Roman"/>
          <w:sz w:val="26"/>
          <w:szCs w:val="26"/>
        </w:rPr>
        <w:t>Волгоградской области от 06.08.2020 г. № 103 «О внесении изменений и дополнений в Устав</w:t>
      </w:r>
      <w:proofErr w:type="gramEnd"/>
      <w:r w:rsidR="00115E7A" w:rsidRPr="00EA2FE5">
        <w:rPr>
          <w:rFonts w:ascii="Times New Roman" w:hAnsi="Times New Roman" w:cs="Times New Roman"/>
          <w:sz w:val="26"/>
          <w:szCs w:val="26"/>
        </w:rPr>
        <w:t xml:space="preserve"> Городищенского муниципального района Волгоградской области»</w:t>
      </w:r>
      <w:r w:rsidR="00F86E8C" w:rsidRPr="00EA2FE5">
        <w:rPr>
          <w:rFonts w:ascii="Times New Roman" w:hAnsi="Times New Roman" w:cs="Times New Roman"/>
          <w:sz w:val="26"/>
          <w:szCs w:val="26"/>
        </w:rPr>
        <w:t xml:space="preserve">, Решения </w:t>
      </w:r>
      <w:proofErr w:type="spellStart"/>
      <w:r w:rsidR="00F86E8C" w:rsidRPr="00EA2FE5">
        <w:rPr>
          <w:rFonts w:ascii="Times New Roman" w:hAnsi="Times New Roman" w:cs="Times New Roman"/>
          <w:sz w:val="26"/>
          <w:szCs w:val="26"/>
        </w:rPr>
        <w:t>Городищенской</w:t>
      </w:r>
      <w:proofErr w:type="spellEnd"/>
      <w:r w:rsidR="00F86E8C" w:rsidRPr="00EA2FE5">
        <w:rPr>
          <w:rFonts w:ascii="Times New Roman" w:hAnsi="Times New Roman" w:cs="Times New Roman"/>
          <w:sz w:val="26"/>
          <w:szCs w:val="26"/>
        </w:rPr>
        <w:t xml:space="preserve"> городской Думы</w:t>
      </w:r>
      <w:r w:rsidR="00115E7A" w:rsidRPr="00EA2FE5">
        <w:rPr>
          <w:rFonts w:ascii="Times New Roman" w:hAnsi="Times New Roman" w:cs="Times New Roman"/>
          <w:sz w:val="26"/>
          <w:szCs w:val="26"/>
        </w:rPr>
        <w:t xml:space="preserve"> </w:t>
      </w:r>
      <w:r w:rsidRPr="00EA2FE5">
        <w:rPr>
          <w:rFonts w:ascii="Times New Roman" w:hAnsi="Times New Roman" w:cs="Times New Roman"/>
          <w:sz w:val="26"/>
          <w:szCs w:val="26"/>
        </w:rPr>
        <w:t>от</w:t>
      </w:r>
      <w:r w:rsidR="00F86E8C" w:rsidRPr="00EA2FE5">
        <w:rPr>
          <w:rFonts w:ascii="Times New Roman" w:hAnsi="Times New Roman" w:cs="Times New Roman"/>
          <w:sz w:val="26"/>
          <w:szCs w:val="26"/>
        </w:rPr>
        <w:t xml:space="preserve"> 13.08.2020</w:t>
      </w:r>
      <w:r w:rsidR="00115E7A" w:rsidRPr="00EA2FE5">
        <w:rPr>
          <w:rFonts w:ascii="Times New Roman" w:hAnsi="Times New Roman" w:cs="Times New Roman"/>
          <w:sz w:val="26"/>
          <w:szCs w:val="26"/>
        </w:rPr>
        <w:t xml:space="preserve"> </w:t>
      </w:r>
      <w:r w:rsidR="00F86E8C" w:rsidRPr="00EA2FE5">
        <w:rPr>
          <w:rFonts w:ascii="Times New Roman" w:hAnsi="Times New Roman" w:cs="Times New Roman"/>
          <w:sz w:val="26"/>
          <w:szCs w:val="26"/>
        </w:rPr>
        <w:t>г. №66/2</w:t>
      </w:r>
      <w:r w:rsidR="00115E7A" w:rsidRPr="00EA2FE5">
        <w:rPr>
          <w:rFonts w:ascii="Times New Roman" w:hAnsi="Times New Roman" w:cs="Times New Roman"/>
          <w:sz w:val="26"/>
          <w:szCs w:val="26"/>
        </w:rPr>
        <w:t xml:space="preserve"> </w:t>
      </w:r>
      <w:r w:rsidR="00F2762A">
        <w:rPr>
          <w:rFonts w:ascii="Times New Roman" w:hAnsi="Times New Roman" w:cs="Times New Roman"/>
          <w:sz w:val="26"/>
          <w:szCs w:val="26"/>
        </w:rPr>
        <w:br/>
      </w:r>
      <w:r w:rsidR="00F86E8C" w:rsidRPr="00EA2FE5">
        <w:rPr>
          <w:rFonts w:ascii="Times New Roman" w:hAnsi="Times New Roman" w:cs="Times New Roman"/>
          <w:sz w:val="26"/>
          <w:szCs w:val="26"/>
        </w:rPr>
        <w:t>«О принятии Устава Городищенского городского поселения Городищенского муниципального района Волгоградской области»</w:t>
      </w:r>
      <w:r w:rsidR="00383CB1" w:rsidRPr="00EA2FE5">
        <w:rPr>
          <w:rFonts w:ascii="Times New Roman" w:hAnsi="Times New Roman" w:cs="Times New Roman"/>
          <w:sz w:val="26"/>
          <w:szCs w:val="26"/>
        </w:rPr>
        <w:t xml:space="preserve">, </w:t>
      </w:r>
      <w:r w:rsidR="00EA2FE5" w:rsidRPr="00EA2FE5">
        <w:rPr>
          <w:rFonts w:ascii="Times New Roman" w:hAnsi="Times New Roman" w:cs="Times New Roman"/>
          <w:sz w:val="26"/>
          <w:szCs w:val="26"/>
        </w:rPr>
        <w:t>руководствуясь Уставом Городищенского муниципального района</w:t>
      </w:r>
      <w:r w:rsidR="00EA2FE5">
        <w:rPr>
          <w:rFonts w:ascii="Times New Roman" w:hAnsi="Times New Roman" w:cs="Times New Roman"/>
          <w:sz w:val="26"/>
          <w:szCs w:val="26"/>
        </w:rPr>
        <w:t xml:space="preserve"> Волгоградской области, </w:t>
      </w:r>
      <w:r w:rsidR="00F2762A">
        <w:rPr>
          <w:rFonts w:ascii="Times New Roman" w:hAnsi="Times New Roman" w:cs="Times New Roman"/>
          <w:sz w:val="26"/>
          <w:szCs w:val="26"/>
        </w:rPr>
        <w:br/>
      </w:r>
      <w:r w:rsidR="0010489F" w:rsidRPr="00EA2FE5">
        <w:rPr>
          <w:rFonts w:ascii="Times New Roman" w:hAnsi="Times New Roman" w:cs="Times New Roman"/>
          <w:sz w:val="26"/>
          <w:szCs w:val="26"/>
        </w:rPr>
        <w:t xml:space="preserve">п </w:t>
      </w:r>
      <w:proofErr w:type="gramStart"/>
      <w:r w:rsidR="0010489F" w:rsidRPr="00EA2FE5">
        <w:rPr>
          <w:rFonts w:ascii="Times New Roman" w:hAnsi="Times New Roman" w:cs="Times New Roman"/>
          <w:sz w:val="26"/>
          <w:szCs w:val="26"/>
        </w:rPr>
        <w:t>о</w:t>
      </w:r>
      <w:proofErr w:type="gramEnd"/>
      <w:r w:rsidR="0010489F" w:rsidRPr="00EA2FE5">
        <w:rPr>
          <w:rFonts w:ascii="Times New Roman" w:hAnsi="Times New Roman" w:cs="Times New Roman"/>
          <w:sz w:val="26"/>
          <w:szCs w:val="26"/>
        </w:rPr>
        <w:t xml:space="preserve"> с т а н о в л я ю</w:t>
      </w:r>
      <w:r w:rsidR="000916B3" w:rsidRPr="00EA2FE5">
        <w:rPr>
          <w:rFonts w:ascii="Times New Roman" w:hAnsi="Times New Roman" w:cs="Times New Roman"/>
          <w:sz w:val="26"/>
          <w:szCs w:val="26"/>
        </w:rPr>
        <w:t>:</w:t>
      </w:r>
    </w:p>
    <w:p w14:paraId="10BAB977" w14:textId="467E6ED4" w:rsidR="00040A87" w:rsidRPr="00EA2FE5" w:rsidRDefault="0086591F" w:rsidP="0086591F">
      <w:pPr>
        <w:tabs>
          <w:tab w:val="left" w:pos="0"/>
        </w:tabs>
        <w:ind w:firstLine="709"/>
        <w:jc w:val="both"/>
        <w:rPr>
          <w:rFonts w:ascii="Times New Roman" w:hAnsi="Times New Roman" w:cs="Times New Roman"/>
          <w:sz w:val="26"/>
          <w:szCs w:val="26"/>
        </w:rPr>
      </w:pPr>
      <w:r w:rsidRPr="00EA2FE5">
        <w:rPr>
          <w:rFonts w:ascii="Times New Roman" w:hAnsi="Times New Roman" w:cs="Times New Roman"/>
          <w:sz w:val="26"/>
          <w:szCs w:val="26"/>
        </w:rPr>
        <w:t>1. Утвердить</w:t>
      </w:r>
      <w:r w:rsidR="00F86E8C" w:rsidRPr="00EA2FE5">
        <w:rPr>
          <w:rFonts w:ascii="Times New Roman" w:hAnsi="Times New Roman" w:cs="Times New Roman"/>
          <w:sz w:val="26"/>
          <w:szCs w:val="26"/>
        </w:rPr>
        <w:t xml:space="preserve"> Устав муниципального бюджетного учреждения «Комбинат Благоустройства Городищенского городского поселения»</w:t>
      </w:r>
      <w:r w:rsidRPr="00EA2FE5">
        <w:rPr>
          <w:rFonts w:ascii="Times New Roman" w:hAnsi="Times New Roman" w:cs="Times New Roman"/>
          <w:sz w:val="26"/>
          <w:szCs w:val="26"/>
        </w:rPr>
        <w:t xml:space="preserve"> в новой редакции (прилагается).</w:t>
      </w:r>
    </w:p>
    <w:p w14:paraId="5C4AD7F4" w14:textId="3E2AA53F" w:rsidR="0086591F" w:rsidRPr="00EA2FE5" w:rsidRDefault="0086591F" w:rsidP="0086591F">
      <w:pPr>
        <w:tabs>
          <w:tab w:val="left" w:pos="0"/>
        </w:tabs>
        <w:ind w:firstLine="709"/>
        <w:jc w:val="both"/>
        <w:rPr>
          <w:rFonts w:ascii="Times New Roman" w:hAnsi="Times New Roman" w:cs="Times New Roman"/>
          <w:spacing w:val="2"/>
          <w:sz w:val="26"/>
          <w:szCs w:val="26"/>
          <w:shd w:val="clear" w:color="auto" w:fill="FFFFFF"/>
        </w:rPr>
      </w:pPr>
      <w:r w:rsidRPr="00EA2FE5">
        <w:rPr>
          <w:rFonts w:ascii="Times New Roman" w:hAnsi="Times New Roman" w:cs="Times New Roman"/>
          <w:sz w:val="26"/>
          <w:szCs w:val="26"/>
        </w:rPr>
        <w:t>2. Директору муниципального бюджетного учреждения «Комбинат Благоустройства Городищенского городского поселения»</w:t>
      </w:r>
      <w:r w:rsidR="007F2D9B" w:rsidRPr="00EA2FE5">
        <w:rPr>
          <w:rFonts w:ascii="Times New Roman" w:hAnsi="Times New Roman" w:cs="Times New Roman"/>
          <w:sz w:val="26"/>
          <w:szCs w:val="26"/>
        </w:rPr>
        <w:t xml:space="preserve"> </w:t>
      </w:r>
      <w:proofErr w:type="spellStart"/>
      <w:r w:rsidR="007F2D9B" w:rsidRPr="00EA2FE5">
        <w:rPr>
          <w:rFonts w:ascii="Times New Roman" w:hAnsi="Times New Roman" w:cs="Times New Roman"/>
          <w:sz w:val="26"/>
          <w:szCs w:val="26"/>
        </w:rPr>
        <w:t>Шельменкову</w:t>
      </w:r>
      <w:proofErr w:type="spellEnd"/>
      <w:r w:rsidR="007F2D9B" w:rsidRPr="00EA2FE5">
        <w:rPr>
          <w:rFonts w:ascii="Times New Roman" w:hAnsi="Times New Roman" w:cs="Times New Roman"/>
          <w:sz w:val="26"/>
          <w:szCs w:val="26"/>
        </w:rPr>
        <w:t xml:space="preserve"> Виталию Павловичу</w:t>
      </w:r>
      <w:r w:rsidRPr="00EA2FE5">
        <w:rPr>
          <w:rFonts w:ascii="Times New Roman" w:hAnsi="Times New Roman" w:cs="Times New Roman"/>
          <w:sz w:val="26"/>
          <w:szCs w:val="26"/>
        </w:rPr>
        <w:t xml:space="preserve"> </w:t>
      </w:r>
      <w:r w:rsidRPr="00EA2FE5">
        <w:rPr>
          <w:rFonts w:ascii="Times New Roman" w:hAnsi="Times New Roman" w:cs="Times New Roman"/>
          <w:spacing w:val="2"/>
          <w:sz w:val="26"/>
          <w:szCs w:val="26"/>
          <w:shd w:val="clear" w:color="auto" w:fill="FFFFFF"/>
        </w:rPr>
        <w:t>зарегистрировать Устав учреждения в установленном законодательством порядке.</w:t>
      </w:r>
    </w:p>
    <w:p w14:paraId="2F0E5CD9" w14:textId="598E470B" w:rsidR="00E70DFE" w:rsidRPr="00EA2FE5" w:rsidRDefault="0086591F" w:rsidP="0086591F">
      <w:pPr>
        <w:tabs>
          <w:tab w:val="left" w:pos="0"/>
        </w:tabs>
        <w:ind w:firstLine="709"/>
        <w:jc w:val="both"/>
        <w:rPr>
          <w:rFonts w:ascii="Times New Roman" w:hAnsi="Times New Roman" w:cs="Times New Roman"/>
          <w:sz w:val="26"/>
          <w:szCs w:val="26"/>
        </w:rPr>
      </w:pPr>
      <w:r w:rsidRPr="00EA2FE5">
        <w:rPr>
          <w:rFonts w:ascii="Times New Roman" w:hAnsi="Times New Roman" w:cs="Times New Roman"/>
          <w:spacing w:val="2"/>
          <w:sz w:val="26"/>
          <w:szCs w:val="26"/>
          <w:shd w:val="clear" w:color="auto" w:fill="FFFFFF"/>
        </w:rPr>
        <w:t>3. </w:t>
      </w:r>
      <w:r w:rsidR="009C5EB7" w:rsidRPr="00EA2FE5">
        <w:rPr>
          <w:rFonts w:ascii="Times New Roman" w:hAnsi="Times New Roman" w:cs="Times New Roman"/>
          <w:sz w:val="26"/>
          <w:szCs w:val="26"/>
        </w:rPr>
        <w:t>О</w:t>
      </w:r>
      <w:r w:rsidR="00E70DFE" w:rsidRPr="00EA2FE5">
        <w:rPr>
          <w:rFonts w:ascii="Times New Roman" w:hAnsi="Times New Roman" w:cs="Times New Roman"/>
          <w:sz w:val="26"/>
          <w:szCs w:val="26"/>
        </w:rPr>
        <w:t>публиковать настоящее постановление в общественно-политической газете Городищенского муниципального района «Междуречье»</w:t>
      </w:r>
      <w:r w:rsidR="00087AD6" w:rsidRPr="00EA2FE5">
        <w:rPr>
          <w:rFonts w:ascii="Times New Roman" w:hAnsi="Times New Roman" w:cs="Times New Roman"/>
          <w:sz w:val="26"/>
          <w:szCs w:val="26"/>
        </w:rPr>
        <w:t xml:space="preserve"> и </w:t>
      </w:r>
      <w:r w:rsidR="00F2762A">
        <w:rPr>
          <w:rFonts w:ascii="Times New Roman" w:hAnsi="Times New Roman" w:cs="Times New Roman"/>
          <w:sz w:val="26"/>
          <w:szCs w:val="26"/>
        </w:rPr>
        <w:br/>
      </w:r>
      <w:r w:rsidR="00087AD6" w:rsidRPr="00EA2FE5">
        <w:rPr>
          <w:rFonts w:ascii="Times New Roman" w:hAnsi="Times New Roman" w:cs="Times New Roman"/>
          <w:sz w:val="26"/>
          <w:szCs w:val="26"/>
        </w:rPr>
        <w:t>на официальном сайте администрации Городищенского муниципального района</w:t>
      </w:r>
      <w:r w:rsidR="00E70DFE" w:rsidRPr="00EA2FE5">
        <w:rPr>
          <w:rFonts w:ascii="Times New Roman" w:hAnsi="Times New Roman" w:cs="Times New Roman"/>
          <w:sz w:val="26"/>
          <w:szCs w:val="26"/>
        </w:rPr>
        <w:t>.</w:t>
      </w:r>
    </w:p>
    <w:p w14:paraId="550CCC79" w14:textId="42485AB8" w:rsidR="00E70DFE" w:rsidRPr="00EA2FE5" w:rsidRDefault="0086591F" w:rsidP="00383CB1">
      <w:pPr>
        <w:pStyle w:val="ConsPlusNonformat"/>
        <w:widowControl/>
        <w:tabs>
          <w:tab w:val="left" w:pos="1134"/>
          <w:tab w:val="left" w:pos="1276"/>
          <w:tab w:val="left" w:pos="1418"/>
        </w:tabs>
        <w:ind w:firstLine="709"/>
        <w:jc w:val="both"/>
        <w:rPr>
          <w:rFonts w:ascii="Times New Roman" w:hAnsi="Times New Roman" w:cs="Times New Roman"/>
          <w:sz w:val="26"/>
          <w:szCs w:val="26"/>
        </w:rPr>
      </w:pPr>
      <w:r w:rsidRPr="00EA2FE5">
        <w:rPr>
          <w:rFonts w:ascii="Times New Roman" w:hAnsi="Times New Roman" w:cs="Times New Roman"/>
          <w:sz w:val="26"/>
          <w:szCs w:val="26"/>
        </w:rPr>
        <w:t>4</w:t>
      </w:r>
      <w:r w:rsidR="00383CB1" w:rsidRPr="00EA2FE5">
        <w:rPr>
          <w:rFonts w:ascii="Times New Roman" w:hAnsi="Times New Roman" w:cs="Times New Roman"/>
          <w:sz w:val="26"/>
          <w:szCs w:val="26"/>
        </w:rPr>
        <w:t>. </w:t>
      </w:r>
      <w:proofErr w:type="gramStart"/>
      <w:r w:rsidR="00E70DFE" w:rsidRPr="00EA2FE5">
        <w:rPr>
          <w:rFonts w:ascii="Times New Roman" w:hAnsi="Times New Roman" w:cs="Times New Roman"/>
          <w:sz w:val="26"/>
          <w:szCs w:val="26"/>
        </w:rPr>
        <w:t>Контроль за</w:t>
      </w:r>
      <w:proofErr w:type="gramEnd"/>
      <w:r w:rsidR="00E70DFE" w:rsidRPr="00EA2FE5">
        <w:rPr>
          <w:rFonts w:ascii="Times New Roman" w:hAnsi="Times New Roman" w:cs="Times New Roman"/>
          <w:sz w:val="26"/>
          <w:szCs w:val="26"/>
        </w:rPr>
        <w:t xml:space="preserve"> исполнением настоящего постановления возложить </w:t>
      </w:r>
      <w:r w:rsidR="00F2762A">
        <w:rPr>
          <w:rFonts w:ascii="Times New Roman" w:hAnsi="Times New Roman" w:cs="Times New Roman"/>
          <w:sz w:val="26"/>
          <w:szCs w:val="26"/>
        </w:rPr>
        <w:br/>
      </w:r>
      <w:r w:rsidR="00E70DFE" w:rsidRPr="00EA2FE5">
        <w:rPr>
          <w:rFonts w:ascii="Times New Roman" w:hAnsi="Times New Roman" w:cs="Times New Roman"/>
          <w:sz w:val="26"/>
          <w:szCs w:val="26"/>
        </w:rPr>
        <w:t xml:space="preserve">на заместителя главы Городищенского муниципального </w:t>
      </w:r>
      <w:r w:rsidRPr="00EA2FE5">
        <w:rPr>
          <w:rFonts w:ascii="Times New Roman" w:hAnsi="Times New Roman" w:cs="Times New Roman"/>
          <w:sz w:val="26"/>
          <w:szCs w:val="26"/>
        </w:rPr>
        <w:t>района</w:t>
      </w:r>
      <w:r w:rsidRPr="00EA2FE5">
        <w:rPr>
          <w:rFonts w:ascii="Times New Roman" w:hAnsi="Times New Roman" w:cs="Times New Roman"/>
          <w:sz w:val="26"/>
          <w:szCs w:val="26"/>
        </w:rPr>
        <w:br/>
        <w:t>С.Н. Будникова</w:t>
      </w:r>
      <w:r w:rsidR="00383CB1" w:rsidRPr="00EA2FE5">
        <w:rPr>
          <w:rFonts w:ascii="Times New Roman" w:hAnsi="Times New Roman" w:cs="Times New Roman"/>
          <w:sz w:val="26"/>
          <w:szCs w:val="26"/>
        </w:rPr>
        <w:t>.</w:t>
      </w:r>
    </w:p>
    <w:p w14:paraId="670D0E0E" w14:textId="77777777" w:rsidR="002E3822" w:rsidRPr="00EA2FE5" w:rsidRDefault="002E3822" w:rsidP="000916B3">
      <w:pPr>
        <w:ind w:right="175"/>
        <w:rPr>
          <w:rFonts w:ascii="Times New Roman" w:hAnsi="Times New Roman" w:cs="Times New Roman"/>
          <w:sz w:val="26"/>
          <w:szCs w:val="26"/>
        </w:rPr>
      </w:pPr>
    </w:p>
    <w:p w14:paraId="7AE10F97" w14:textId="77777777" w:rsidR="00383CB1" w:rsidRPr="00EA2FE5" w:rsidRDefault="00383CB1" w:rsidP="000916B3">
      <w:pPr>
        <w:ind w:right="175"/>
        <w:rPr>
          <w:rFonts w:ascii="Times New Roman" w:hAnsi="Times New Roman" w:cs="Times New Roman"/>
          <w:sz w:val="26"/>
          <w:szCs w:val="26"/>
        </w:rPr>
      </w:pPr>
    </w:p>
    <w:p w14:paraId="27201243" w14:textId="77777777" w:rsidR="00E70DFE" w:rsidRPr="00EA2FE5" w:rsidRDefault="00E70DFE" w:rsidP="000916B3">
      <w:pPr>
        <w:ind w:right="175"/>
        <w:rPr>
          <w:rFonts w:ascii="Times New Roman" w:hAnsi="Times New Roman" w:cs="Times New Roman"/>
          <w:sz w:val="26"/>
          <w:szCs w:val="26"/>
        </w:rPr>
      </w:pPr>
    </w:p>
    <w:p w14:paraId="1469584E" w14:textId="77777777" w:rsidR="00E70DFE" w:rsidRPr="00EA2FE5" w:rsidRDefault="00E70DFE" w:rsidP="009424E6">
      <w:pPr>
        <w:ind w:right="175"/>
        <w:rPr>
          <w:rFonts w:ascii="Times New Roman" w:hAnsi="Times New Roman" w:cs="Times New Roman"/>
          <w:sz w:val="26"/>
          <w:szCs w:val="26"/>
        </w:rPr>
      </w:pPr>
      <w:r w:rsidRPr="00EA2FE5">
        <w:rPr>
          <w:rFonts w:ascii="Times New Roman" w:hAnsi="Times New Roman" w:cs="Times New Roman"/>
          <w:sz w:val="26"/>
          <w:szCs w:val="26"/>
        </w:rPr>
        <w:t>Глава Городищенского</w:t>
      </w:r>
    </w:p>
    <w:p w14:paraId="04F53CEC" w14:textId="6CCD29FF" w:rsidR="000916B3" w:rsidRDefault="00E70DFE" w:rsidP="00EA2FE5">
      <w:pPr>
        <w:ind w:right="-1"/>
        <w:rPr>
          <w:rFonts w:ascii="Times New Roman" w:hAnsi="Times New Roman" w:cs="Times New Roman"/>
          <w:sz w:val="26"/>
          <w:szCs w:val="26"/>
        </w:rPr>
      </w:pPr>
      <w:r w:rsidRPr="00EA2FE5">
        <w:rPr>
          <w:rFonts w:ascii="Times New Roman" w:hAnsi="Times New Roman" w:cs="Times New Roman"/>
          <w:sz w:val="26"/>
          <w:szCs w:val="26"/>
        </w:rPr>
        <w:t xml:space="preserve">муниципального района                                                   </w:t>
      </w:r>
      <w:r w:rsidR="009424E6" w:rsidRPr="00EA2FE5">
        <w:rPr>
          <w:rFonts w:ascii="Times New Roman" w:hAnsi="Times New Roman" w:cs="Times New Roman"/>
          <w:sz w:val="26"/>
          <w:szCs w:val="26"/>
        </w:rPr>
        <w:t xml:space="preserve">          </w:t>
      </w:r>
      <w:r w:rsidRPr="00EA2FE5">
        <w:rPr>
          <w:rFonts w:ascii="Times New Roman" w:hAnsi="Times New Roman" w:cs="Times New Roman"/>
          <w:sz w:val="26"/>
          <w:szCs w:val="26"/>
        </w:rPr>
        <w:t xml:space="preserve">    </w:t>
      </w:r>
      <w:r w:rsidR="00F2762A">
        <w:rPr>
          <w:rFonts w:ascii="Times New Roman" w:hAnsi="Times New Roman" w:cs="Times New Roman"/>
          <w:sz w:val="26"/>
          <w:szCs w:val="26"/>
        </w:rPr>
        <w:t xml:space="preserve">          </w:t>
      </w:r>
      <w:r w:rsidR="00497A8F" w:rsidRPr="00EA2FE5">
        <w:rPr>
          <w:rFonts w:ascii="Times New Roman" w:hAnsi="Times New Roman" w:cs="Times New Roman"/>
          <w:sz w:val="26"/>
          <w:szCs w:val="26"/>
        </w:rPr>
        <w:t>А.В. Кагитин</w:t>
      </w:r>
    </w:p>
    <w:p w14:paraId="36F1DDC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lastRenderedPageBreak/>
        <w:tab/>
        <w:t>УТВЕРЖДЕН:</w:t>
      </w:r>
    </w:p>
    <w:p w14:paraId="77D5747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постановлением администрации</w:t>
      </w:r>
    </w:p>
    <w:p w14:paraId="52E2691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Городищенского муниципального</w:t>
      </w:r>
    </w:p>
    <w:p w14:paraId="52E5E86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района Волгоградской области</w:t>
      </w:r>
    </w:p>
    <w:p w14:paraId="591088FC"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от _________________ №________</w:t>
      </w:r>
    </w:p>
    <w:p w14:paraId="6A640AC7" w14:textId="77777777" w:rsidR="004D47E0" w:rsidRPr="004D47E0" w:rsidRDefault="004D47E0" w:rsidP="004D47E0">
      <w:pPr>
        <w:ind w:right="-1"/>
        <w:rPr>
          <w:rFonts w:ascii="Times New Roman" w:hAnsi="Times New Roman" w:cs="Times New Roman"/>
          <w:sz w:val="28"/>
          <w:szCs w:val="28"/>
        </w:rPr>
      </w:pPr>
    </w:p>
    <w:p w14:paraId="1AFE6F5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w:t>
      </w:r>
    </w:p>
    <w:p w14:paraId="2E01A6BC" w14:textId="77777777" w:rsidR="004D47E0" w:rsidRPr="004D47E0" w:rsidRDefault="004D47E0" w:rsidP="004D47E0">
      <w:pPr>
        <w:ind w:right="-1"/>
        <w:rPr>
          <w:rFonts w:ascii="Times New Roman" w:hAnsi="Times New Roman" w:cs="Times New Roman"/>
          <w:sz w:val="28"/>
          <w:szCs w:val="28"/>
        </w:rPr>
      </w:pPr>
    </w:p>
    <w:p w14:paraId="10663D23" w14:textId="77777777" w:rsidR="004D47E0" w:rsidRPr="004D47E0" w:rsidRDefault="004D47E0" w:rsidP="004D47E0">
      <w:pPr>
        <w:ind w:right="-1"/>
        <w:rPr>
          <w:rFonts w:ascii="Times New Roman" w:hAnsi="Times New Roman" w:cs="Times New Roman"/>
          <w:sz w:val="28"/>
          <w:szCs w:val="28"/>
        </w:rPr>
      </w:pPr>
    </w:p>
    <w:p w14:paraId="3D441C17" w14:textId="77777777" w:rsidR="004D47E0" w:rsidRPr="004D47E0" w:rsidRDefault="004D47E0" w:rsidP="004D47E0">
      <w:pPr>
        <w:ind w:right="-1"/>
        <w:rPr>
          <w:rFonts w:ascii="Times New Roman" w:hAnsi="Times New Roman" w:cs="Times New Roman"/>
          <w:sz w:val="28"/>
          <w:szCs w:val="28"/>
        </w:rPr>
      </w:pPr>
    </w:p>
    <w:p w14:paraId="78F676EB" w14:textId="77777777" w:rsidR="004D47E0" w:rsidRPr="004D47E0" w:rsidRDefault="004D47E0" w:rsidP="004D47E0">
      <w:pPr>
        <w:ind w:right="-1"/>
        <w:rPr>
          <w:rFonts w:ascii="Times New Roman" w:hAnsi="Times New Roman" w:cs="Times New Roman"/>
          <w:sz w:val="28"/>
          <w:szCs w:val="28"/>
        </w:rPr>
      </w:pPr>
    </w:p>
    <w:p w14:paraId="223D0A09" w14:textId="77777777" w:rsidR="004D47E0" w:rsidRPr="004D47E0" w:rsidRDefault="004D47E0" w:rsidP="004D47E0">
      <w:pPr>
        <w:ind w:right="-1"/>
        <w:rPr>
          <w:rFonts w:ascii="Times New Roman" w:hAnsi="Times New Roman" w:cs="Times New Roman"/>
          <w:sz w:val="28"/>
          <w:szCs w:val="28"/>
        </w:rPr>
      </w:pPr>
    </w:p>
    <w:p w14:paraId="1AB6CE11" w14:textId="77777777" w:rsidR="004D47E0" w:rsidRPr="004D47E0" w:rsidRDefault="004D47E0" w:rsidP="004D47E0">
      <w:pPr>
        <w:ind w:right="-1"/>
        <w:rPr>
          <w:rFonts w:ascii="Times New Roman" w:hAnsi="Times New Roman" w:cs="Times New Roman"/>
          <w:sz w:val="28"/>
          <w:szCs w:val="28"/>
        </w:rPr>
      </w:pPr>
    </w:p>
    <w:p w14:paraId="720C30FF" w14:textId="77777777" w:rsidR="004D47E0" w:rsidRPr="004D47E0" w:rsidRDefault="004D47E0" w:rsidP="004D47E0">
      <w:pPr>
        <w:ind w:right="-1"/>
        <w:rPr>
          <w:rFonts w:ascii="Times New Roman" w:hAnsi="Times New Roman" w:cs="Times New Roman"/>
          <w:sz w:val="28"/>
          <w:szCs w:val="28"/>
        </w:rPr>
      </w:pPr>
    </w:p>
    <w:p w14:paraId="58C0AA22" w14:textId="77777777" w:rsidR="004D47E0" w:rsidRPr="004D47E0" w:rsidRDefault="004D47E0" w:rsidP="004D47E0">
      <w:pPr>
        <w:ind w:right="-1"/>
        <w:rPr>
          <w:rFonts w:ascii="Times New Roman" w:hAnsi="Times New Roman" w:cs="Times New Roman"/>
          <w:sz w:val="28"/>
          <w:szCs w:val="28"/>
        </w:rPr>
      </w:pPr>
    </w:p>
    <w:p w14:paraId="724BD229" w14:textId="77777777" w:rsidR="004D47E0" w:rsidRPr="004D47E0" w:rsidRDefault="004D47E0" w:rsidP="004D47E0">
      <w:pPr>
        <w:ind w:right="-1"/>
        <w:rPr>
          <w:rFonts w:ascii="Times New Roman" w:hAnsi="Times New Roman" w:cs="Times New Roman"/>
          <w:sz w:val="28"/>
          <w:szCs w:val="28"/>
        </w:rPr>
      </w:pPr>
    </w:p>
    <w:p w14:paraId="61CA59BE" w14:textId="77777777" w:rsidR="004D47E0" w:rsidRPr="004D47E0" w:rsidRDefault="004D47E0" w:rsidP="004D47E0">
      <w:pPr>
        <w:ind w:right="-1"/>
        <w:rPr>
          <w:rFonts w:ascii="Times New Roman" w:hAnsi="Times New Roman" w:cs="Times New Roman"/>
          <w:sz w:val="28"/>
          <w:szCs w:val="28"/>
        </w:rPr>
      </w:pPr>
    </w:p>
    <w:p w14:paraId="2AE1A8C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УСТАВ</w:t>
      </w:r>
    </w:p>
    <w:p w14:paraId="2E14196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муниципального бюджетного учреждения</w:t>
      </w:r>
    </w:p>
    <w:p w14:paraId="541F791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«Комбинат благоустройства Городищенского городского поселения»</w:t>
      </w:r>
    </w:p>
    <w:p w14:paraId="5674ED5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(новая редакция)</w:t>
      </w:r>
    </w:p>
    <w:p w14:paraId="5EC25D8D" w14:textId="77777777" w:rsidR="004D47E0" w:rsidRPr="004D47E0" w:rsidRDefault="004D47E0" w:rsidP="004D47E0">
      <w:pPr>
        <w:ind w:right="-1"/>
        <w:rPr>
          <w:rFonts w:ascii="Times New Roman" w:hAnsi="Times New Roman" w:cs="Times New Roman"/>
          <w:sz w:val="28"/>
          <w:szCs w:val="28"/>
        </w:rPr>
      </w:pPr>
    </w:p>
    <w:p w14:paraId="618BCB7A" w14:textId="77777777" w:rsidR="004D47E0" w:rsidRPr="004D47E0" w:rsidRDefault="004D47E0" w:rsidP="004D47E0">
      <w:pPr>
        <w:ind w:right="-1"/>
        <w:rPr>
          <w:rFonts w:ascii="Times New Roman" w:hAnsi="Times New Roman" w:cs="Times New Roman"/>
          <w:sz w:val="28"/>
          <w:szCs w:val="28"/>
        </w:rPr>
      </w:pPr>
    </w:p>
    <w:p w14:paraId="4B09FEAE" w14:textId="77777777" w:rsidR="004D47E0" w:rsidRPr="004D47E0" w:rsidRDefault="004D47E0" w:rsidP="004D47E0">
      <w:pPr>
        <w:ind w:right="-1"/>
        <w:rPr>
          <w:rFonts w:ascii="Times New Roman" w:hAnsi="Times New Roman" w:cs="Times New Roman"/>
          <w:sz w:val="28"/>
          <w:szCs w:val="28"/>
        </w:rPr>
      </w:pPr>
    </w:p>
    <w:p w14:paraId="597C409C" w14:textId="77777777" w:rsidR="004D47E0" w:rsidRPr="004D47E0" w:rsidRDefault="004D47E0" w:rsidP="004D47E0">
      <w:pPr>
        <w:ind w:right="-1"/>
        <w:rPr>
          <w:rFonts w:ascii="Times New Roman" w:hAnsi="Times New Roman" w:cs="Times New Roman"/>
          <w:sz w:val="28"/>
          <w:szCs w:val="28"/>
        </w:rPr>
      </w:pPr>
    </w:p>
    <w:p w14:paraId="0EC793FD" w14:textId="77777777" w:rsidR="004D47E0" w:rsidRPr="004D47E0" w:rsidRDefault="004D47E0" w:rsidP="004D47E0">
      <w:pPr>
        <w:ind w:right="-1"/>
        <w:rPr>
          <w:rFonts w:ascii="Times New Roman" w:hAnsi="Times New Roman" w:cs="Times New Roman"/>
          <w:sz w:val="28"/>
          <w:szCs w:val="28"/>
        </w:rPr>
      </w:pPr>
    </w:p>
    <w:p w14:paraId="1985194B" w14:textId="77777777" w:rsidR="004D47E0" w:rsidRPr="004D47E0" w:rsidRDefault="004D47E0" w:rsidP="004D47E0">
      <w:pPr>
        <w:ind w:right="-1"/>
        <w:rPr>
          <w:rFonts w:ascii="Times New Roman" w:hAnsi="Times New Roman" w:cs="Times New Roman"/>
          <w:sz w:val="28"/>
          <w:szCs w:val="28"/>
        </w:rPr>
      </w:pPr>
    </w:p>
    <w:p w14:paraId="2228178F" w14:textId="77777777" w:rsidR="004D47E0" w:rsidRPr="004D47E0" w:rsidRDefault="004D47E0" w:rsidP="004D47E0">
      <w:pPr>
        <w:ind w:right="-1"/>
        <w:rPr>
          <w:rFonts w:ascii="Times New Roman" w:hAnsi="Times New Roman" w:cs="Times New Roman"/>
          <w:sz w:val="28"/>
          <w:szCs w:val="28"/>
        </w:rPr>
      </w:pPr>
    </w:p>
    <w:p w14:paraId="771C7D19" w14:textId="77777777" w:rsidR="004D47E0" w:rsidRPr="004D47E0" w:rsidRDefault="004D47E0" w:rsidP="004D47E0">
      <w:pPr>
        <w:ind w:right="-1"/>
        <w:rPr>
          <w:rFonts w:ascii="Times New Roman" w:hAnsi="Times New Roman" w:cs="Times New Roman"/>
          <w:sz w:val="28"/>
          <w:szCs w:val="28"/>
        </w:rPr>
      </w:pPr>
    </w:p>
    <w:p w14:paraId="1AF8121C" w14:textId="77777777" w:rsidR="004D47E0" w:rsidRPr="004D47E0" w:rsidRDefault="004D47E0" w:rsidP="004D47E0">
      <w:pPr>
        <w:ind w:right="-1"/>
        <w:rPr>
          <w:rFonts w:ascii="Times New Roman" w:hAnsi="Times New Roman" w:cs="Times New Roman"/>
          <w:sz w:val="28"/>
          <w:szCs w:val="28"/>
        </w:rPr>
      </w:pPr>
    </w:p>
    <w:p w14:paraId="39DB708C" w14:textId="77777777" w:rsidR="004D47E0" w:rsidRPr="004D47E0" w:rsidRDefault="004D47E0" w:rsidP="004D47E0">
      <w:pPr>
        <w:ind w:right="-1"/>
        <w:rPr>
          <w:rFonts w:ascii="Times New Roman" w:hAnsi="Times New Roman" w:cs="Times New Roman"/>
          <w:sz w:val="28"/>
          <w:szCs w:val="28"/>
        </w:rPr>
      </w:pPr>
    </w:p>
    <w:p w14:paraId="3279836D" w14:textId="77777777" w:rsidR="004D47E0" w:rsidRPr="004D47E0" w:rsidRDefault="004D47E0" w:rsidP="004D47E0">
      <w:pPr>
        <w:ind w:right="-1"/>
        <w:rPr>
          <w:rFonts w:ascii="Times New Roman" w:hAnsi="Times New Roman" w:cs="Times New Roman"/>
          <w:sz w:val="28"/>
          <w:szCs w:val="28"/>
        </w:rPr>
      </w:pPr>
    </w:p>
    <w:p w14:paraId="7AB3BAE5" w14:textId="77777777" w:rsidR="004D47E0" w:rsidRPr="004D47E0" w:rsidRDefault="004D47E0" w:rsidP="004D47E0">
      <w:pPr>
        <w:ind w:right="-1"/>
        <w:rPr>
          <w:rFonts w:ascii="Times New Roman" w:hAnsi="Times New Roman" w:cs="Times New Roman"/>
          <w:sz w:val="28"/>
          <w:szCs w:val="28"/>
        </w:rPr>
      </w:pPr>
    </w:p>
    <w:p w14:paraId="5C15DC46" w14:textId="77777777" w:rsidR="004D47E0" w:rsidRPr="004D47E0" w:rsidRDefault="004D47E0" w:rsidP="004D47E0">
      <w:pPr>
        <w:ind w:right="-1"/>
        <w:rPr>
          <w:rFonts w:ascii="Times New Roman" w:hAnsi="Times New Roman" w:cs="Times New Roman"/>
          <w:sz w:val="28"/>
          <w:szCs w:val="28"/>
        </w:rPr>
      </w:pPr>
    </w:p>
    <w:p w14:paraId="4DB057A6" w14:textId="77777777" w:rsidR="004D47E0" w:rsidRPr="004D47E0" w:rsidRDefault="004D47E0" w:rsidP="004D47E0">
      <w:pPr>
        <w:ind w:right="-1"/>
        <w:rPr>
          <w:rFonts w:ascii="Times New Roman" w:hAnsi="Times New Roman" w:cs="Times New Roman"/>
          <w:sz w:val="28"/>
          <w:szCs w:val="28"/>
        </w:rPr>
      </w:pPr>
    </w:p>
    <w:p w14:paraId="011F5C91" w14:textId="77777777" w:rsidR="004D47E0" w:rsidRPr="004D47E0" w:rsidRDefault="004D47E0" w:rsidP="004D47E0">
      <w:pPr>
        <w:ind w:right="-1"/>
        <w:rPr>
          <w:rFonts w:ascii="Times New Roman" w:hAnsi="Times New Roman" w:cs="Times New Roman"/>
          <w:sz w:val="28"/>
          <w:szCs w:val="28"/>
        </w:rPr>
      </w:pPr>
    </w:p>
    <w:p w14:paraId="2B2ED150" w14:textId="77777777" w:rsidR="004D47E0" w:rsidRPr="004D47E0" w:rsidRDefault="004D47E0" w:rsidP="004D47E0">
      <w:pPr>
        <w:ind w:right="-1"/>
        <w:rPr>
          <w:rFonts w:ascii="Times New Roman" w:hAnsi="Times New Roman" w:cs="Times New Roman"/>
          <w:sz w:val="28"/>
          <w:szCs w:val="28"/>
        </w:rPr>
      </w:pPr>
    </w:p>
    <w:p w14:paraId="3E20AB1A" w14:textId="77777777" w:rsidR="004D47E0" w:rsidRPr="004D47E0" w:rsidRDefault="004D47E0" w:rsidP="004D47E0">
      <w:pPr>
        <w:ind w:right="-1"/>
        <w:rPr>
          <w:rFonts w:ascii="Times New Roman" w:hAnsi="Times New Roman" w:cs="Times New Roman"/>
          <w:sz w:val="28"/>
          <w:szCs w:val="28"/>
        </w:rPr>
      </w:pPr>
    </w:p>
    <w:p w14:paraId="0650DCE7" w14:textId="77777777" w:rsidR="004D47E0" w:rsidRPr="004D47E0" w:rsidRDefault="004D47E0" w:rsidP="004D47E0">
      <w:pPr>
        <w:ind w:right="-1"/>
        <w:rPr>
          <w:rFonts w:ascii="Times New Roman" w:hAnsi="Times New Roman" w:cs="Times New Roman"/>
          <w:sz w:val="28"/>
          <w:szCs w:val="28"/>
        </w:rPr>
      </w:pPr>
      <w:proofErr w:type="spellStart"/>
      <w:r w:rsidRPr="004D47E0">
        <w:rPr>
          <w:rFonts w:ascii="Times New Roman" w:hAnsi="Times New Roman" w:cs="Times New Roman"/>
          <w:sz w:val="28"/>
          <w:szCs w:val="28"/>
        </w:rPr>
        <w:t>р.п</w:t>
      </w:r>
      <w:proofErr w:type="spellEnd"/>
      <w:r w:rsidRPr="004D47E0">
        <w:rPr>
          <w:rFonts w:ascii="Times New Roman" w:hAnsi="Times New Roman" w:cs="Times New Roman"/>
          <w:sz w:val="28"/>
          <w:szCs w:val="28"/>
        </w:rPr>
        <w:t>. Городище</w:t>
      </w:r>
    </w:p>
    <w:p w14:paraId="67373A9F"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2020 год</w:t>
      </w:r>
    </w:p>
    <w:p w14:paraId="4CD0C22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w:t>
      </w:r>
    </w:p>
    <w:p w14:paraId="7FB5043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w:t>
      </w:r>
      <w:r w:rsidRPr="004D47E0">
        <w:rPr>
          <w:rFonts w:ascii="Times New Roman" w:hAnsi="Times New Roman" w:cs="Times New Roman"/>
          <w:sz w:val="28"/>
          <w:szCs w:val="28"/>
        </w:rPr>
        <w:tab/>
        <w:t>ОБЩИЕ ПОЛОЖЕНИЯ</w:t>
      </w:r>
    </w:p>
    <w:p w14:paraId="5E6FBF1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1.1. </w:t>
      </w:r>
      <w:proofErr w:type="gramStart"/>
      <w:r w:rsidRPr="004D47E0">
        <w:rPr>
          <w:rFonts w:ascii="Times New Roman" w:hAnsi="Times New Roman" w:cs="Times New Roman"/>
          <w:sz w:val="28"/>
          <w:szCs w:val="28"/>
        </w:rPr>
        <w:t xml:space="preserve">Муниципальное бюджетное учреждение «Комбинат Благоустройства Городищенского городского поселения» (далее – Учреждение) создано на </w:t>
      </w:r>
      <w:r w:rsidRPr="004D47E0">
        <w:rPr>
          <w:rFonts w:ascii="Times New Roman" w:hAnsi="Times New Roman" w:cs="Times New Roman"/>
          <w:sz w:val="28"/>
          <w:szCs w:val="28"/>
        </w:rPr>
        <w:lastRenderedPageBreak/>
        <w:t>основании распоряжения администрации Городищенского городского поселения Городищенского муниципального района Волгоградской области от «30» мая 2016 г. № 316,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 января 1996 г. № 7-ФЗ "О некоммерческих организациях" и  Гражданским кодексом</w:t>
      </w:r>
      <w:proofErr w:type="gramEnd"/>
      <w:r w:rsidRPr="004D47E0">
        <w:rPr>
          <w:rFonts w:ascii="Times New Roman" w:hAnsi="Times New Roman" w:cs="Times New Roman"/>
          <w:sz w:val="28"/>
          <w:szCs w:val="28"/>
        </w:rPr>
        <w:t xml:space="preserve"> РФ. </w:t>
      </w:r>
    </w:p>
    <w:p w14:paraId="0001F09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1.2. Тип учреждения – </w:t>
      </w:r>
      <w:proofErr w:type="gramStart"/>
      <w:r w:rsidRPr="004D47E0">
        <w:rPr>
          <w:rFonts w:ascii="Times New Roman" w:hAnsi="Times New Roman" w:cs="Times New Roman"/>
          <w:sz w:val="28"/>
          <w:szCs w:val="28"/>
        </w:rPr>
        <w:t>бюджетное</w:t>
      </w:r>
      <w:proofErr w:type="gramEnd"/>
      <w:r w:rsidRPr="004D47E0">
        <w:rPr>
          <w:rFonts w:ascii="Times New Roman" w:hAnsi="Times New Roman" w:cs="Times New Roman"/>
          <w:sz w:val="28"/>
          <w:szCs w:val="28"/>
        </w:rPr>
        <w:t>.</w:t>
      </w:r>
    </w:p>
    <w:p w14:paraId="65772BD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1.3. Полное наименование Учреждения – муниципальное бюджетное учреждение «Комбинат Благоустройства Городищенского городского поселения», сокращенное наименование – МБУ «КБГГП».</w:t>
      </w:r>
    </w:p>
    <w:p w14:paraId="27D9BB4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1.4. Учреждение является некоммерческой организацией.</w:t>
      </w:r>
    </w:p>
    <w:p w14:paraId="66F2C19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1.5. Учредителем Учреждения является муниципальное образование </w:t>
      </w:r>
      <w:proofErr w:type="spellStart"/>
      <w:r w:rsidRPr="004D47E0">
        <w:rPr>
          <w:rFonts w:ascii="Times New Roman" w:hAnsi="Times New Roman" w:cs="Times New Roman"/>
          <w:sz w:val="28"/>
          <w:szCs w:val="28"/>
        </w:rPr>
        <w:t>Городищенское</w:t>
      </w:r>
      <w:proofErr w:type="spellEnd"/>
      <w:r w:rsidRPr="004D47E0">
        <w:rPr>
          <w:rFonts w:ascii="Times New Roman" w:hAnsi="Times New Roman" w:cs="Times New Roman"/>
          <w:sz w:val="28"/>
          <w:szCs w:val="28"/>
        </w:rPr>
        <w:t xml:space="preserve"> городское поселение Городищенского муниципального района Волгоградской области. Функции и полномочия учредителя Учреждения осуществляет администрация Городищенского муниципального района Волгоградской области (далее – Учредитель). </w:t>
      </w:r>
    </w:p>
    <w:p w14:paraId="09FA01DF"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Собственником имущества является </w:t>
      </w:r>
      <w:proofErr w:type="spellStart"/>
      <w:r w:rsidRPr="004D47E0">
        <w:rPr>
          <w:rFonts w:ascii="Times New Roman" w:hAnsi="Times New Roman" w:cs="Times New Roman"/>
          <w:sz w:val="28"/>
          <w:szCs w:val="28"/>
        </w:rPr>
        <w:t>Городищенское</w:t>
      </w:r>
      <w:proofErr w:type="spellEnd"/>
      <w:r w:rsidRPr="004D47E0">
        <w:rPr>
          <w:rFonts w:ascii="Times New Roman" w:hAnsi="Times New Roman" w:cs="Times New Roman"/>
          <w:sz w:val="28"/>
          <w:szCs w:val="28"/>
        </w:rPr>
        <w:t xml:space="preserve"> городское поселение. Функции и полномочия собственника имущества Учреждения осуществляет администрация Городищенского муниципального района Волгоградской области в соответствии с Уставом Городищенского городского поселения.</w:t>
      </w:r>
    </w:p>
    <w:p w14:paraId="5726821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1.6. Учреждение осуществляет свою деятельность в соответствии с законодательством и иными нормативными правовыми актами Российской Федерации, Волгоградской области, муниципальными правовыми актами Городищенского муниципального района Волгоградской области, настоящим Уставом, решениями, нормативными правовыми актами Учредителя.</w:t>
      </w:r>
    </w:p>
    <w:p w14:paraId="7B5930B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1.7. Учреждение имеет статус юридического лица и от своего имени может приобретать и осуществлять имущественные и неимущественные права, </w:t>
      </w:r>
      <w:proofErr w:type="gramStart"/>
      <w:r w:rsidRPr="004D47E0">
        <w:rPr>
          <w:rFonts w:ascii="Times New Roman" w:hAnsi="Times New Roman" w:cs="Times New Roman"/>
          <w:sz w:val="28"/>
          <w:szCs w:val="28"/>
        </w:rPr>
        <w:t>нести обязанности</w:t>
      </w:r>
      <w:proofErr w:type="gramEnd"/>
      <w:r w:rsidRPr="004D47E0">
        <w:rPr>
          <w:rFonts w:ascii="Times New Roman" w:hAnsi="Times New Roman" w:cs="Times New Roman"/>
          <w:sz w:val="28"/>
          <w:szCs w:val="28"/>
        </w:rPr>
        <w:t>, быть истцом и ответчиком в суде в соответствии с действующим законодательством. Учреждение приобретает права юридического лица с момента его государственной регистрации. Учреждение имеет самостоятельный баланс, круглую печать, содержащую его полное наименование на русском языке, может иметь бланки, штампы, эмблему и другие реквизиты, необходимые для его деятельности.</w:t>
      </w:r>
    </w:p>
    <w:p w14:paraId="27AE316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открываемыми в соответствии с законодательством Российской Федерации.</w:t>
      </w:r>
    </w:p>
    <w:p w14:paraId="60A9DEF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6FDB531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1.10. Место нахождения и адрес Учреждения: 403003, Волгоградская </w:t>
      </w:r>
      <w:r w:rsidRPr="004D47E0">
        <w:rPr>
          <w:rFonts w:ascii="Times New Roman" w:hAnsi="Times New Roman" w:cs="Times New Roman"/>
          <w:sz w:val="28"/>
          <w:szCs w:val="28"/>
        </w:rPr>
        <w:lastRenderedPageBreak/>
        <w:t xml:space="preserve">область, Городищенский р-н, </w:t>
      </w:r>
      <w:proofErr w:type="spellStart"/>
      <w:r w:rsidRPr="004D47E0">
        <w:rPr>
          <w:rFonts w:ascii="Times New Roman" w:hAnsi="Times New Roman" w:cs="Times New Roman"/>
          <w:sz w:val="28"/>
          <w:szCs w:val="28"/>
        </w:rPr>
        <w:t>р.п</w:t>
      </w:r>
      <w:proofErr w:type="spellEnd"/>
      <w:r w:rsidRPr="004D47E0">
        <w:rPr>
          <w:rFonts w:ascii="Times New Roman" w:hAnsi="Times New Roman" w:cs="Times New Roman"/>
          <w:sz w:val="28"/>
          <w:szCs w:val="28"/>
        </w:rPr>
        <w:t xml:space="preserve">. Городище, ул. Промышленная д.6. Фактический адрес: 403003, Волгоградская область, Городищенский р-н, </w:t>
      </w:r>
      <w:proofErr w:type="spellStart"/>
      <w:r w:rsidRPr="004D47E0">
        <w:rPr>
          <w:rFonts w:ascii="Times New Roman" w:hAnsi="Times New Roman" w:cs="Times New Roman"/>
          <w:sz w:val="28"/>
          <w:szCs w:val="28"/>
        </w:rPr>
        <w:t>р.п</w:t>
      </w:r>
      <w:proofErr w:type="spellEnd"/>
      <w:r w:rsidRPr="004D47E0">
        <w:rPr>
          <w:rFonts w:ascii="Times New Roman" w:hAnsi="Times New Roman" w:cs="Times New Roman"/>
          <w:sz w:val="28"/>
          <w:szCs w:val="28"/>
        </w:rPr>
        <w:t>. Городище, ул. Промышленная, д.6.</w:t>
      </w:r>
    </w:p>
    <w:p w14:paraId="4C0F7D6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1.11. </w:t>
      </w:r>
      <w:proofErr w:type="gramStart"/>
      <w:r w:rsidRPr="004D47E0">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w:t>
      </w:r>
      <w:proofErr w:type="gramEnd"/>
      <w:r w:rsidRPr="004D47E0">
        <w:rPr>
          <w:rFonts w:ascii="Times New Roman" w:hAnsi="Times New Roman" w:cs="Times New Roman"/>
          <w:sz w:val="28"/>
          <w:szCs w:val="28"/>
        </w:rPr>
        <w:t xml:space="preserve"> оно поступило в оперативное управление бюджетного учреждения и за </w:t>
      </w:r>
      <w:proofErr w:type="gramStart"/>
      <w:r w:rsidRPr="004D47E0">
        <w:rPr>
          <w:rFonts w:ascii="Times New Roman" w:hAnsi="Times New Roman" w:cs="Times New Roman"/>
          <w:sz w:val="28"/>
          <w:szCs w:val="28"/>
        </w:rPr>
        <w:t>счет</w:t>
      </w:r>
      <w:proofErr w:type="gramEnd"/>
      <w:r w:rsidRPr="004D47E0">
        <w:rPr>
          <w:rFonts w:ascii="Times New Roman" w:hAnsi="Times New Roman" w:cs="Times New Roman"/>
          <w:sz w:val="28"/>
          <w:szCs w:val="28"/>
        </w:rPr>
        <w:t xml:space="preserve"> каких средств оно приобретено.</w:t>
      </w:r>
    </w:p>
    <w:p w14:paraId="094A055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1.12. По обязательствам Учреждения, связанным с причинением вреда гражданам, при недостаточности имущества Учреждения, на которое в соответствии с пунктом 1.12 Устава может быть обращено взыскание, субсидиарную ответственность несет собственник имущества Учреждения.</w:t>
      </w:r>
    </w:p>
    <w:p w14:paraId="77BB0A2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1.13. Учреждение не отвечает по обязательствам собственника имущества Учреждения.</w:t>
      </w:r>
    </w:p>
    <w:p w14:paraId="5D80910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2. ПРЕДМЕТ, ЦЕЛИ И ВИДЫ ДЕЯТЕЛЬНОСТИ</w:t>
      </w:r>
    </w:p>
    <w:p w14:paraId="284932F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2.1. Предметом и целью деятельности Учреждения является оказание муниципальных услуг и выполнение работ, непосредственно направленные на обеспечение реализации полномочий органов местного самоуправления Городищенского городского поселения и администрации Городищенского муниципального района.</w:t>
      </w:r>
    </w:p>
    <w:p w14:paraId="1B3594D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2.2. Для достижения установленных целей деятельности Учреждение осуществляет следующие основные виды деятельности (оказание муниципальных услуг, выполнение работ):</w:t>
      </w:r>
    </w:p>
    <w:p w14:paraId="719AA9E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создание и содержание скверов, парков отдыха и развлечений;</w:t>
      </w:r>
    </w:p>
    <w:p w14:paraId="5575FC6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посадка кустарников, саженцев;</w:t>
      </w:r>
    </w:p>
    <w:p w14:paraId="2A60FFD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полив зеленых насаждений;</w:t>
      </w:r>
    </w:p>
    <w:p w14:paraId="6642CD3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выкашивание травы моторной и ручной косилкой;</w:t>
      </w:r>
    </w:p>
    <w:p w14:paraId="2BC6A99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разбивка газонов, клумб, устройство декоративных композиций;</w:t>
      </w:r>
    </w:p>
    <w:p w14:paraId="7F64E90F"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подготовка почвы под цветники, посадка цветочной рассады, полив цветников, прополка и рыхление цветников; </w:t>
      </w:r>
    </w:p>
    <w:p w14:paraId="5D4DD12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стрижка и полив газонов, клумб, очистка газонов и клумб от случайного мусора;</w:t>
      </w:r>
    </w:p>
    <w:p w14:paraId="0D5E4E0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очистка территории озеленения от сухостойных деревьев и кустарников, утилизация порубочных остатков и пней;</w:t>
      </w:r>
    </w:p>
    <w:p w14:paraId="75E4B34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обрезка и прореживание крон кустарника, сбор, вывоз и утилизация веток;</w:t>
      </w:r>
    </w:p>
    <w:p w14:paraId="61BF200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омоложение живых изгородей с обрезкой побегов на пень до 70%;</w:t>
      </w:r>
    </w:p>
    <w:p w14:paraId="7C3CC06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формовочная обрезка деревьев высотой до 5м,</w:t>
      </w:r>
    </w:p>
    <w:p w14:paraId="41AD0B2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обрезка с прореживанием крон деревьев удаление поросли, сбор и вывоз </w:t>
      </w:r>
      <w:r w:rsidRPr="004D47E0">
        <w:rPr>
          <w:rFonts w:ascii="Times New Roman" w:hAnsi="Times New Roman" w:cs="Times New Roman"/>
          <w:sz w:val="28"/>
          <w:szCs w:val="28"/>
        </w:rPr>
        <w:lastRenderedPageBreak/>
        <w:t>веток;</w:t>
      </w:r>
    </w:p>
    <w:p w14:paraId="2692913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вырезка сухих ветвей деревьев лиственных пород диаметром до 350 мм при количестве срезанных ветвей до 5 шт.;</w:t>
      </w:r>
    </w:p>
    <w:p w14:paraId="5FD8E87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спиливание скелетных ветвей деревьев с диаметром ствола до 50 см;</w:t>
      </w:r>
    </w:p>
    <w:p w14:paraId="1F5A9A5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побелка деревьев;</w:t>
      </w:r>
    </w:p>
    <w:p w14:paraId="71DE9F5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ремонт и обслуживание фонтана;</w:t>
      </w:r>
    </w:p>
    <w:p w14:paraId="0492BF5F"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ремонт контейнерных площадок, очистка прилегающей территории контейнерной площадки от бытового мусора;</w:t>
      </w:r>
    </w:p>
    <w:p w14:paraId="0CC4440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приобретение, установка уличных скамеек, и уход за ними, ремонт и окрашивание деревянных скамеек;</w:t>
      </w:r>
    </w:p>
    <w:p w14:paraId="60719F7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приобретение и установка декоративных ограждений и малых архитектурных форм, в том числе металлических конструкций,  металлических ограждений и уход за ними;</w:t>
      </w:r>
    </w:p>
    <w:p w14:paraId="01FEC46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приобретение, установка и содержание урн;</w:t>
      </w:r>
    </w:p>
    <w:p w14:paraId="25C0D9F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приобретение, установка и содержание детских игровых и спортивных площадок;</w:t>
      </w:r>
    </w:p>
    <w:p w14:paraId="7277987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очистка территории игровых и спортивных площадок от бытового мусора, доставка песка для игровых площадок;</w:t>
      </w:r>
    </w:p>
    <w:p w14:paraId="712066F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оформление к праздникам территории улиц, площадей, вывешивание флагов и флажных гирлянд;</w:t>
      </w:r>
    </w:p>
    <w:p w14:paraId="031A0C7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световое электрическое подсвечивание;</w:t>
      </w:r>
    </w:p>
    <w:p w14:paraId="195BD2EC"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приобретение, установка и оформление новогодних елок;</w:t>
      </w:r>
    </w:p>
    <w:p w14:paraId="72B75DF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выполнение земляных работ;</w:t>
      </w:r>
    </w:p>
    <w:p w14:paraId="7F9D6A8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сбор и вывоз твердых бытовых отходов;</w:t>
      </w:r>
    </w:p>
    <w:p w14:paraId="550BCEAC"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развитие, содержание и ремонт улично-дорожной сети городского поселения;</w:t>
      </w:r>
    </w:p>
    <w:p w14:paraId="4104876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ремонт и строительство автомобильных дорог и улиц;</w:t>
      </w:r>
    </w:p>
    <w:p w14:paraId="65CB825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установка дорожных знаков и замена существующих;</w:t>
      </w:r>
    </w:p>
    <w:p w14:paraId="4B540A1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устройство автобусных остановок, искусственных ограничителей скорости, нанесение дорожной разметки;</w:t>
      </w:r>
    </w:p>
    <w:p w14:paraId="7214D17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устройство дренажа и водостоков, ямочный ремонт и исправление трещин на дорогах;</w:t>
      </w:r>
    </w:p>
    <w:p w14:paraId="23B41D9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установка дорожного бордюрного камня разных типов;</w:t>
      </w:r>
    </w:p>
    <w:p w14:paraId="4FE00A9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разработка/фрезерование старого асфальтового покрытия с вывозом отфрезерованного материала, обработка битумной эмульсией;</w:t>
      </w:r>
    </w:p>
    <w:p w14:paraId="6103097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асфальтирование, укладка тротуарной плитки, брусчатки дорожек или иных площадей земельного участка;</w:t>
      </w:r>
    </w:p>
    <w:p w14:paraId="4C8DEB9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очистка дорог и тротуаров от снега и льда с посыпанием антигололедными материалами (реагентами) и вывозом снега;</w:t>
      </w:r>
    </w:p>
    <w:p w14:paraId="7B9330B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уборка территории, включающая в себя регулярную очистку тротуаров и иных территорий с твердым покрытием от грязи, мусора, твердых бытовых отходов, вывоз мусора;</w:t>
      </w:r>
    </w:p>
    <w:p w14:paraId="58C156F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содержание и ремонт мостового хозяйства, подходов к мостам, в том числе в зимний период;</w:t>
      </w:r>
    </w:p>
    <w:p w14:paraId="0C32244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lastRenderedPageBreak/>
        <w:t>- проектные работы, паспортизация автомобильных дорог;</w:t>
      </w:r>
    </w:p>
    <w:p w14:paraId="7AA5F2B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обслуживание сетей уличного освещения;</w:t>
      </w:r>
    </w:p>
    <w:p w14:paraId="4B5CF7D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содержание, ремонт, строительство объектов или отдельных элементов внешнего благоустройства;</w:t>
      </w:r>
    </w:p>
    <w:p w14:paraId="489C2D0C"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содержание (эксплуатация) имущества, находящегося в муниципальной собственности;</w:t>
      </w:r>
    </w:p>
    <w:p w14:paraId="2A79059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организация содержания и ремонта муниципального жилищного фонда;</w:t>
      </w:r>
    </w:p>
    <w:p w14:paraId="7FD76E3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обеспечение эксплуатационно-технического обслуживания объектов и помещений, а также содержание указанных объектов, помещений и прилегающей территории в надлежащем состоянии;</w:t>
      </w:r>
    </w:p>
    <w:p w14:paraId="06ABBBA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проектирование, капитальный и текущий ремонты, реконструкция и строительство объектов и сооружений;</w:t>
      </w:r>
    </w:p>
    <w:p w14:paraId="0549B0FC"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сдача в аренду движимого и недвижимого имущества, которое передано Учреждению, в соответствии с действующим законодательством;</w:t>
      </w:r>
    </w:p>
    <w:p w14:paraId="77176E7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предоставление в аренду специализированной техники;</w:t>
      </w:r>
    </w:p>
    <w:p w14:paraId="58F4B60C"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организация мероприятий по сбору арендной платы;</w:t>
      </w:r>
    </w:p>
    <w:p w14:paraId="3EF8D1D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подготовка документов для передачи жилых помещений в собственность граждан на территории Городищенского городского поселения;</w:t>
      </w:r>
    </w:p>
    <w:p w14:paraId="6A96D2A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выдача юридическим и физическим лицам справок;</w:t>
      </w:r>
    </w:p>
    <w:p w14:paraId="371C880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подготовка документов для выдачи разрешения на земляные работы, на территориях общего пользования;</w:t>
      </w:r>
    </w:p>
    <w:p w14:paraId="5C9AED8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подготовка договора социального найма жилого помещения;</w:t>
      </w:r>
    </w:p>
    <w:p w14:paraId="3E961E7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подготовка документов на принятие решений о реализации преимущественного права на приобретение (отказе) долей в жилых помещениях;</w:t>
      </w:r>
    </w:p>
    <w:p w14:paraId="201C9D3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присвоение, (уточнение) адресов объектам недвижимого имущества на территории Городищенского городского поселения;</w:t>
      </w:r>
    </w:p>
    <w:p w14:paraId="04C73D5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предоставление участка для погребения умершего на территории Городищенского городского поселения;</w:t>
      </w:r>
    </w:p>
    <w:p w14:paraId="6A88F29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подготовка и выдача документов на снос зеленых насаждений;</w:t>
      </w:r>
    </w:p>
    <w:p w14:paraId="22CF8FB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выдача юридическим и физическим лицам выписки из </w:t>
      </w:r>
      <w:proofErr w:type="spellStart"/>
      <w:r w:rsidRPr="004D47E0">
        <w:rPr>
          <w:rFonts w:ascii="Times New Roman" w:hAnsi="Times New Roman" w:cs="Times New Roman"/>
          <w:sz w:val="28"/>
          <w:szCs w:val="28"/>
        </w:rPr>
        <w:t>похозяйственных</w:t>
      </w:r>
      <w:proofErr w:type="spellEnd"/>
      <w:r w:rsidRPr="004D47E0">
        <w:rPr>
          <w:rFonts w:ascii="Times New Roman" w:hAnsi="Times New Roman" w:cs="Times New Roman"/>
          <w:sz w:val="28"/>
          <w:szCs w:val="28"/>
        </w:rPr>
        <w:t xml:space="preserve"> книг Городищенского городского поселения;</w:t>
      </w:r>
    </w:p>
    <w:p w14:paraId="0FC8C81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предоставление информации об очередности предоставления жилых помещений на условиях социального найма;</w:t>
      </w:r>
    </w:p>
    <w:p w14:paraId="24B173E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принятие граждан на учет в качестве нуждающихся;</w:t>
      </w:r>
    </w:p>
    <w:p w14:paraId="46B7177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принятие граждан на учет в качестве малоимущих и нуждающихся в жилых помещениях, предоставляемых по договорам социального найма;</w:t>
      </w:r>
    </w:p>
    <w:p w14:paraId="790C07D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осуществление хозяйственного, организационного, информационного материально-технического, транспортного обеспечения деятельности органов местного самоуправления Городищенского городского поселения и администрации Городищенского муниципального района, в том числе:</w:t>
      </w:r>
    </w:p>
    <w:p w14:paraId="5D94EA1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приобретение имущества, необходимого для обеспечения деятельности органов местного самоуправления Городищенского городского поселения и администрации Городищенского муниципального района;</w:t>
      </w:r>
    </w:p>
    <w:p w14:paraId="34E5564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lastRenderedPageBreak/>
        <w:t>- обеспечение бумагой, канцелярскими принадлежностями, иной продукции в рамках проводимых мероприятий органов местного самоуправления городского поселения;</w:t>
      </w:r>
    </w:p>
    <w:p w14:paraId="5D2C17D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представительские расходы на прием и обслуживание делегаций; </w:t>
      </w:r>
    </w:p>
    <w:p w14:paraId="7F9C885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транспортное обслуживание деятельности органов местного самоуправления Городищенского городского поселения и должностных лиц администрации Городищенского муниципального района в служебных целях;</w:t>
      </w:r>
    </w:p>
    <w:p w14:paraId="3326A87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организация работы по техническому обслуживанию, ремонту и эксплуатации автотранспортных средств;</w:t>
      </w:r>
    </w:p>
    <w:p w14:paraId="6D1A1F5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проведение текущего и капитального ремонтов зданий, помещений и сооружений, включая системы теплоснабжения, электроснабжения, водоснабжения, канализации, системы охранно-пожарной сигнализации, приточно-вытяжной вентиляции, узлы учета электрической энергии и прочее оборудование;</w:t>
      </w:r>
    </w:p>
    <w:p w14:paraId="1E324B3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организация обеспечения зданий, помещений коммунальными услугами;</w:t>
      </w:r>
    </w:p>
    <w:p w14:paraId="0A7B5BF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проведение своевременной, качественной уборки служебных помещений;</w:t>
      </w:r>
    </w:p>
    <w:p w14:paraId="3983B8F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содержание и проведение своевременной уборки прилегающей к объектам территории;</w:t>
      </w:r>
    </w:p>
    <w:p w14:paraId="0D5AE7D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проведение мероприятий по технике безопасности и пожарной безопасности;</w:t>
      </w:r>
    </w:p>
    <w:p w14:paraId="737C16D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организация пропускного режима;</w:t>
      </w:r>
    </w:p>
    <w:p w14:paraId="7A850EB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организация делопроизводства, в том числе регистрация, учет, обеспечение сохранности, своевременное прохождение документов, контроль исполнения, обеспечение режима секретности в делопроизводстве;</w:t>
      </w:r>
    </w:p>
    <w:p w14:paraId="5D938AB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осуществление рассылки документов и отправки посредством почтовой связи, курьерской доставки;</w:t>
      </w:r>
    </w:p>
    <w:p w14:paraId="003DFD9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организация множительно-копировальных работ;</w:t>
      </w:r>
    </w:p>
    <w:p w14:paraId="6535E1D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ведение бухгалтерского учета;</w:t>
      </w:r>
    </w:p>
    <w:p w14:paraId="5F25F57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 архивное обеспечение.</w:t>
      </w:r>
    </w:p>
    <w:p w14:paraId="4E467780" w14:textId="77777777" w:rsidR="004D47E0" w:rsidRPr="004D47E0" w:rsidRDefault="004D47E0" w:rsidP="004D47E0">
      <w:pPr>
        <w:ind w:right="-1"/>
        <w:rPr>
          <w:rFonts w:ascii="Times New Roman" w:hAnsi="Times New Roman" w:cs="Times New Roman"/>
          <w:sz w:val="28"/>
          <w:szCs w:val="28"/>
        </w:rPr>
      </w:pPr>
    </w:p>
    <w:p w14:paraId="006335D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2.4. Учреждение не вправе осуществлять виды деятельности, не предусмотренные настоящим Уставом. Приведенный перечень видов деятельности является исчерпывающим.</w:t>
      </w:r>
    </w:p>
    <w:p w14:paraId="7915C98E" w14:textId="77777777" w:rsidR="004D47E0" w:rsidRPr="004D47E0" w:rsidRDefault="004D47E0" w:rsidP="004D47E0">
      <w:pPr>
        <w:ind w:right="-1"/>
        <w:rPr>
          <w:rFonts w:ascii="Times New Roman" w:hAnsi="Times New Roman" w:cs="Times New Roman"/>
          <w:sz w:val="28"/>
          <w:szCs w:val="28"/>
        </w:rPr>
      </w:pPr>
    </w:p>
    <w:p w14:paraId="53E232D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2.5. Для осуществления отдельных видов деятельности Учреждение вправе привлекать исполнителей – физических и юридических лиц, посредством заключения договоров. Отдельные виды деятельности могут осуществляться Учреждением только на основании специальных разрешений (лицензий). Перечень этих видов деятельности определяется федеральным законодательством.</w:t>
      </w:r>
    </w:p>
    <w:p w14:paraId="27C62E44" w14:textId="77777777" w:rsidR="004D47E0" w:rsidRPr="004D47E0" w:rsidRDefault="004D47E0" w:rsidP="004D47E0">
      <w:pPr>
        <w:ind w:right="-1"/>
        <w:rPr>
          <w:rFonts w:ascii="Times New Roman" w:hAnsi="Times New Roman" w:cs="Times New Roman"/>
          <w:sz w:val="28"/>
          <w:szCs w:val="28"/>
        </w:rPr>
      </w:pPr>
    </w:p>
    <w:p w14:paraId="78E9A25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2.6. Право Учреждения осуществлять деятельность, на которую в </w:t>
      </w:r>
      <w:r w:rsidRPr="004D47E0">
        <w:rPr>
          <w:rFonts w:ascii="Times New Roman" w:hAnsi="Times New Roman" w:cs="Times New Roman"/>
          <w:sz w:val="28"/>
          <w:szCs w:val="28"/>
        </w:rPr>
        <w:lastRenderedPageBreak/>
        <w:t>соответствии с законодательством Российской Федерации требуется лицензия, возникает у бюджетного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14:paraId="3605FA4A" w14:textId="77777777" w:rsidR="004D47E0" w:rsidRPr="004D47E0" w:rsidRDefault="004D47E0" w:rsidP="004D47E0">
      <w:pPr>
        <w:ind w:right="-1"/>
        <w:rPr>
          <w:rFonts w:ascii="Times New Roman" w:hAnsi="Times New Roman" w:cs="Times New Roman"/>
          <w:sz w:val="28"/>
          <w:szCs w:val="28"/>
        </w:rPr>
      </w:pPr>
    </w:p>
    <w:p w14:paraId="1E5FA72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2.7.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в соответствии с действующим законодательством.</w:t>
      </w:r>
    </w:p>
    <w:p w14:paraId="569C3478" w14:textId="77777777" w:rsidR="004D47E0" w:rsidRPr="004D47E0" w:rsidRDefault="004D47E0" w:rsidP="004D47E0">
      <w:pPr>
        <w:ind w:right="-1"/>
        <w:rPr>
          <w:rFonts w:ascii="Times New Roman" w:hAnsi="Times New Roman" w:cs="Times New Roman"/>
          <w:sz w:val="28"/>
          <w:szCs w:val="28"/>
        </w:rPr>
      </w:pPr>
    </w:p>
    <w:p w14:paraId="4195CD5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2.8. Учреждение вправе осуществлять предпринимательскую и иную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 при условии, что такая деятельность предусмотрена Уставом.  Доходы, полученные от такой деятельности, и приобретенное за счет этих доходов имущество поступают в самостоятельное распоряжение Учреждения.</w:t>
      </w:r>
    </w:p>
    <w:p w14:paraId="2AF4469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3. МУНИЦИПАЛЬНОЕ ЗАДАНИЕ</w:t>
      </w:r>
    </w:p>
    <w:p w14:paraId="78451EF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3.1. Муниципальное задание для Учреждения в соответствии с предусмотренными пунктом 2.3. настоящего Устава основными видами деятельности формируется и утверждается Учредителем.</w:t>
      </w:r>
    </w:p>
    <w:p w14:paraId="0EC0E8B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3.2. Учреждение не вправе отказаться от выполнения муниципального задания.</w:t>
      </w:r>
    </w:p>
    <w:p w14:paraId="19AC23A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3.3. Уменьшение или увеличение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14:paraId="7BDF699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3.4. Финансовое обеспечение выполнения муниципального задания Учреждением осуществляется в виде субсидий из бюджета Городищенского городского поселения Городищенского муниципального района.</w:t>
      </w:r>
    </w:p>
    <w:p w14:paraId="44E3D0F4" w14:textId="77777777" w:rsidR="004D47E0" w:rsidRPr="004D47E0" w:rsidRDefault="004D47E0" w:rsidP="004D47E0">
      <w:pPr>
        <w:ind w:right="-1"/>
        <w:rPr>
          <w:rFonts w:ascii="Times New Roman" w:hAnsi="Times New Roman" w:cs="Times New Roman"/>
          <w:sz w:val="28"/>
          <w:szCs w:val="28"/>
        </w:rPr>
      </w:pPr>
      <w:proofErr w:type="gramStart"/>
      <w:r w:rsidRPr="004D47E0">
        <w:rPr>
          <w:rFonts w:ascii="Times New Roman" w:hAnsi="Times New Roman" w:cs="Times New Roman"/>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соответствующие имущество, в том числе земельные участки. </w:t>
      </w:r>
      <w:proofErr w:type="gramEnd"/>
    </w:p>
    <w:p w14:paraId="72D3F28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В случае сдачи в аренду с согласия Учредителя недвижимого имущества и </w:t>
      </w:r>
      <w:r w:rsidRPr="004D47E0">
        <w:rPr>
          <w:rFonts w:ascii="Times New Roman" w:hAnsi="Times New Roman" w:cs="Times New Roman"/>
          <w:sz w:val="28"/>
          <w:szCs w:val="28"/>
        </w:rPr>
        <w:lastRenderedPageBreak/>
        <w:t>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480C601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3.5. Порядок формирования муниципального задания и порядок финансового обеспечения выполнения такого задания определяется администрацией Городищенского муниципального района.</w:t>
      </w:r>
    </w:p>
    <w:p w14:paraId="1DCE2E0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4. ФИНАНСОВОЕ ОБЕСПЕЧЕНИЕ ДЕЯТЕЛЬНОСТИ УЧРЕЖДЕНИЯ</w:t>
      </w:r>
    </w:p>
    <w:p w14:paraId="09C9028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4.1. Финансовое обеспечение деятельности Учреждения осуществляется за счет:</w:t>
      </w:r>
    </w:p>
    <w:p w14:paraId="7F721D0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субсидий на возмещение нормативных затрат, связанных с оказанием Учреждением в соответствии с муниципальным заданием муниципальных услуг (работ);</w:t>
      </w:r>
    </w:p>
    <w:p w14:paraId="57CF78C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субсидий на осуществление иных целей, не связанных с выполнением муниципальных заданий (целевых субсидий);</w:t>
      </w:r>
    </w:p>
    <w:p w14:paraId="4D59DDE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бюджетных инвестиций;</w:t>
      </w:r>
    </w:p>
    <w:p w14:paraId="0BA214A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доходов от оказания Учреждением услуг (выполнения работ), относящихся в соответствии с настоящим Уставом к его основным видам деятельности, предоставление которых осуществляется на платной основе, а также поступлений от иной приносящей доход деятельности;</w:t>
      </w:r>
    </w:p>
    <w:p w14:paraId="63FEED3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добровольных взносов, грантов и спонсорских средств;</w:t>
      </w:r>
    </w:p>
    <w:p w14:paraId="45DF005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иных не запрещенных законодательством источников.</w:t>
      </w:r>
    </w:p>
    <w:p w14:paraId="171CEDA3" w14:textId="77777777" w:rsidR="004D47E0" w:rsidRPr="004D47E0" w:rsidRDefault="004D47E0" w:rsidP="004D47E0">
      <w:pPr>
        <w:ind w:right="-1"/>
        <w:rPr>
          <w:rFonts w:ascii="Times New Roman" w:hAnsi="Times New Roman" w:cs="Times New Roman"/>
          <w:sz w:val="28"/>
          <w:szCs w:val="28"/>
        </w:rPr>
      </w:pPr>
    </w:p>
    <w:p w14:paraId="4BD54C7F"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 ИМУЩЕСТВО УЧРЕЖДЕНИЯ</w:t>
      </w:r>
    </w:p>
    <w:p w14:paraId="50E48C83" w14:textId="77777777" w:rsidR="004D47E0" w:rsidRPr="004D47E0" w:rsidRDefault="004D47E0" w:rsidP="004D47E0">
      <w:pPr>
        <w:ind w:right="-1"/>
        <w:rPr>
          <w:rFonts w:ascii="Times New Roman" w:hAnsi="Times New Roman" w:cs="Times New Roman"/>
          <w:sz w:val="28"/>
          <w:szCs w:val="28"/>
        </w:rPr>
      </w:pPr>
    </w:p>
    <w:p w14:paraId="6AEF586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5.1. Имущество Учреждения закрепляется за ним на праве оперативного управления в соответствии с Гражданским кодексом Российской Федерации.</w:t>
      </w:r>
    </w:p>
    <w:p w14:paraId="7B1F46F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5.2.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14:paraId="79F1C8E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5.3. 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14:paraId="4BB4D35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5.4. Учреждение обязано вести перечень имущества, закрепляемого на праве оперативного управления, в том числе особо ценного движимого имущества.</w:t>
      </w:r>
    </w:p>
    <w:p w14:paraId="731C2B2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5.5. </w:t>
      </w:r>
      <w:proofErr w:type="gramStart"/>
      <w:r w:rsidRPr="004D47E0">
        <w:rPr>
          <w:rFonts w:ascii="Times New Roman" w:hAnsi="Times New Roman" w:cs="Times New Roman"/>
          <w:sz w:val="28"/>
          <w:szCs w:val="28"/>
        </w:rPr>
        <w:t>Контроль за</w:t>
      </w:r>
      <w:proofErr w:type="gramEnd"/>
      <w:r w:rsidRPr="004D47E0">
        <w:rPr>
          <w:rFonts w:ascii="Times New Roman" w:hAnsi="Times New Roman" w:cs="Times New Roman"/>
          <w:sz w:val="28"/>
          <w:szCs w:val="28"/>
        </w:rPr>
        <w:t xml:space="preserve"> использованием по назначению и сохранностью </w:t>
      </w:r>
      <w:r w:rsidRPr="004D47E0">
        <w:rPr>
          <w:rFonts w:ascii="Times New Roman" w:hAnsi="Times New Roman" w:cs="Times New Roman"/>
          <w:sz w:val="28"/>
          <w:szCs w:val="28"/>
        </w:rPr>
        <w:lastRenderedPageBreak/>
        <w:t>имущества, закрепленного за Учреждением на праве оперативного управления, осуществляет Учредитель.</w:t>
      </w:r>
    </w:p>
    <w:p w14:paraId="1AAFAD9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5.6.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14:paraId="60A3459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5.7.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14:paraId="72B23DA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5.8.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14:paraId="3AF3EA3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5.9. Остальным находящимся на праве оперативного управления имуществом Учреждение вправе распоряжаться самостоятельно, если иное не установлено законом.</w:t>
      </w:r>
    </w:p>
    <w:p w14:paraId="3A6C080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5.10.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в порядке, установленном администрацией Городищенского муниципального района.</w:t>
      </w:r>
    </w:p>
    <w:p w14:paraId="5D7CF78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5.11. Перечень особо ценного движимого имущества определяется Учредителем.</w:t>
      </w:r>
    </w:p>
    <w:p w14:paraId="1E30704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5.12. Имущество Учреждения формируется за счет имущества, закрепленного за ним собственником, средств субсидий, доходов от распоряжения имуществом, выполнения работ и оказания платных услуг, добровольных взносов и пожертвований, и иных не запрещенных законом источников.</w:t>
      </w:r>
    </w:p>
    <w:p w14:paraId="435007C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5.13. Оставшиеся в Учреждении средства, полученные от приносящей доход деятельности, не израсходованные в текущем году, изъятию в бюджет не подлежат.</w:t>
      </w:r>
    </w:p>
    <w:p w14:paraId="7047D2D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6. КОМПЕТЕНЦИЯ УЧРЕДИТЕЛЯ</w:t>
      </w:r>
    </w:p>
    <w:p w14:paraId="0E70184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6.1. К компетенции Учредителя в области управления Учреждением относятся:</w:t>
      </w:r>
    </w:p>
    <w:p w14:paraId="7D60795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утверждение Устава Учреждения, внесение изменений и дополнений в Устав;</w:t>
      </w:r>
    </w:p>
    <w:p w14:paraId="791CE49C"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реорганизация, ликвидация Учреждения, а также изменение его типа;</w:t>
      </w:r>
    </w:p>
    <w:p w14:paraId="647B306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утверждение передаточного акта или разделительного баланса;</w:t>
      </w:r>
    </w:p>
    <w:p w14:paraId="64FBCEE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назначение ликвидационной комиссии, установление порядка и сроков ликвидации, утверждение промежуточного и окончательного </w:t>
      </w:r>
      <w:r w:rsidRPr="004D47E0">
        <w:rPr>
          <w:rFonts w:ascii="Times New Roman" w:hAnsi="Times New Roman" w:cs="Times New Roman"/>
          <w:sz w:val="28"/>
          <w:szCs w:val="28"/>
        </w:rPr>
        <w:lastRenderedPageBreak/>
        <w:t>ликвидационных балансов;</w:t>
      </w:r>
    </w:p>
    <w:p w14:paraId="2B3C7F2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принятие у ликвидационной комиссии имущества,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14:paraId="4AE7E1B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назначение директора на должность и освобождение его от должности, а также заключение и расторжение трудового договора с ним;</w:t>
      </w:r>
    </w:p>
    <w:p w14:paraId="3CCA6FA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формирование и утверждение муниципального задания в соответствии с предусмотренными настоящим Уставом основными видами деятельности;</w:t>
      </w:r>
    </w:p>
    <w:p w14:paraId="3D29915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закрепление имущества за Учреждением на праве оперативного управления;</w:t>
      </w:r>
    </w:p>
    <w:p w14:paraId="7EBA6BC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14:paraId="50C4DC8C"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предварительное согласование совершения Учреждением крупных сделок;</w:t>
      </w:r>
    </w:p>
    <w:p w14:paraId="2B4DD66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законодательством;</w:t>
      </w:r>
    </w:p>
    <w:p w14:paraId="6427FF3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r w:rsidRPr="004D47E0">
        <w:rPr>
          <w:rFonts w:ascii="Times New Roman" w:hAnsi="Times New Roman" w:cs="Times New Roman"/>
          <w:sz w:val="28"/>
          <w:szCs w:val="28"/>
        </w:rPr>
        <w:cr/>
      </w:r>
    </w:p>
    <w:p w14:paraId="6D75F4B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Учредителем на приобретение такого имущества;</w:t>
      </w:r>
    </w:p>
    <w:p w14:paraId="6139B1E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согласование распоряжения недвижимым имуществом Учреждения, в том числе передачи его в аренду, безвозмездное пользование;</w:t>
      </w:r>
    </w:p>
    <w:p w14:paraId="7D6A9EF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осуществление финансового обеспечения выполнения Учреждением муниципального задания;</w:t>
      </w:r>
    </w:p>
    <w:p w14:paraId="7E62595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администрацией Городищенского муниципального района;</w:t>
      </w:r>
    </w:p>
    <w:p w14:paraId="1E09CA7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14:paraId="78A87D0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осуществление иных функций и полномочий Учредителя, установленных </w:t>
      </w:r>
      <w:r w:rsidRPr="004D47E0">
        <w:rPr>
          <w:rFonts w:ascii="Times New Roman" w:hAnsi="Times New Roman" w:cs="Times New Roman"/>
          <w:sz w:val="28"/>
          <w:szCs w:val="28"/>
        </w:rPr>
        <w:lastRenderedPageBreak/>
        <w:t>законодательством Российской Федерации, муниципальными правовыми актами, настоящим Уставом.</w:t>
      </w:r>
    </w:p>
    <w:p w14:paraId="72D0B0C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7. Управление Учреждением</w:t>
      </w:r>
    </w:p>
    <w:p w14:paraId="4B19E63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7.1. Единоличным исполнительным органом является Директор Учреждения.</w:t>
      </w:r>
    </w:p>
    <w:p w14:paraId="3BA1501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7.2. К компетенции Директора относятся вопросы осуществления текущего руководства деятельностью Учреждения, за исключением вопросов, отнесенных к компетенции Учредителя.</w:t>
      </w:r>
    </w:p>
    <w:p w14:paraId="368ACEE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7.3. Директор Учреждения несет ответственность за выполнение возложенных на него обязанностей в соответствии с законодательством Российской Федерации.</w:t>
      </w:r>
    </w:p>
    <w:p w14:paraId="063095D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7.4. Директор:</w:t>
      </w:r>
    </w:p>
    <w:p w14:paraId="10F120B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организует исполнение задач и функций, возложенных на Учреждение, и несет полную ответственность за результаты работы Учреждения;</w:t>
      </w:r>
    </w:p>
    <w:p w14:paraId="0D81BF0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действует без доверенности от имени Учреждения, представляет его во взаимоотношениях с другими юридическими лицами и (или) физическими лицами;</w:t>
      </w:r>
    </w:p>
    <w:p w14:paraId="4589B37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имеет право подписи финансовых и иных документов;</w:t>
      </w:r>
    </w:p>
    <w:p w14:paraId="4EB6290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руководит организационной, финансовой и административно-хозяйственной деятельностью Учреждения;</w:t>
      </w:r>
    </w:p>
    <w:p w14:paraId="3D51D59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выдает доверенности, издает приказы, дает указания, обязательные для исполнения всеми работниками Учреждения;</w:t>
      </w:r>
    </w:p>
    <w:p w14:paraId="077C54C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утверждает правила внутреннего трудового распорядка, коллективные договоры с учетом мнения трудового коллектива, разрабатывает и утверждает локальные нормативные акты в пределах своей компетенции;</w:t>
      </w:r>
    </w:p>
    <w:p w14:paraId="47CD3C5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утверждает структуру и штатное расписание Учреждения по согласованию с Учредителем;</w:t>
      </w:r>
    </w:p>
    <w:p w14:paraId="2790E4F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самостоятельно формирует кадровый состав Учреждения, определяет должностные обязанности работников Учреждения;</w:t>
      </w:r>
    </w:p>
    <w:p w14:paraId="7CABDDB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обеспечивает организацию труда работников Учреждения и повышение их квалификации;</w:t>
      </w:r>
    </w:p>
    <w:p w14:paraId="6866CD5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осуществляет прием и увольнение работников Учреждения;</w:t>
      </w:r>
    </w:p>
    <w:p w14:paraId="4ADF69A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устанавливает размеры надбавок к должностным окладам и доплаты работникам, порядок их премирования, выплат пособий и материальной помощи в пределах фонда оплаты труда в соответствии с действующим законодательством Российской Федерации, нормативными правовыми актами Городищенского муниципального района Волгоградской области и нормативными правовыми актами Городищенского городского поселения Городищенского муниципального района Волгоградской области;</w:t>
      </w:r>
    </w:p>
    <w:p w14:paraId="77E5F61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поощряет работников Учреждения и применяет дисциплинарные взыскания;</w:t>
      </w:r>
    </w:p>
    <w:p w14:paraId="4C1F1EA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обеспечивает и контролирует соблюдение правил и норм охраны труда, противопожарной безопасности, санитарно-гигиенических норм и противоэпидемиологического режима;</w:t>
      </w:r>
    </w:p>
    <w:p w14:paraId="60E708F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lastRenderedPageBreak/>
        <w:t>- обеспечивает составление и предоставление бюджетной, бухгалтерской и статистической отчетности, отчетности о результатах деятельности Учреждения и об использовании закрепленного за ним на праве оперативного управления и постоянного бессрочного пользования имущества в соответствии с установленными нормативными правовыми актами администрации Городищенского муниципального района.</w:t>
      </w:r>
    </w:p>
    <w:p w14:paraId="1A4EC21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7.5. Во время отсутствия Директора его обязанности выполняет заместитель директора или лицо, назначенное приказом по Учреждению.</w:t>
      </w:r>
    </w:p>
    <w:p w14:paraId="5A78E39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7.6. Срок полномочий Директора определяется трудовым договором.</w:t>
      </w:r>
    </w:p>
    <w:p w14:paraId="6ABF0B23" w14:textId="77777777" w:rsidR="004D47E0" w:rsidRPr="004D47E0" w:rsidRDefault="004D47E0" w:rsidP="004D47E0">
      <w:pPr>
        <w:ind w:right="-1"/>
        <w:rPr>
          <w:rFonts w:ascii="Times New Roman" w:hAnsi="Times New Roman" w:cs="Times New Roman"/>
          <w:sz w:val="28"/>
          <w:szCs w:val="28"/>
        </w:rPr>
      </w:pPr>
    </w:p>
    <w:p w14:paraId="3E1B394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8. КРУПНЫЕ СДЕЛКИ, СДЕЛКИ С ЗАИНТЕРЕСОВАННОСТЬЮ</w:t>
      </w:r>
    </w:p>
    <w:p w14:paraId="3570FA1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8.1. Крупная сделка может быть совершена Учреждением только с предварительного согласия Учредителя.</w:t>
      </w:r>
    </w:p>
    <w:p w14:paraId="4A36042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8.2.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100 000 (сто тысяч) рублей.</w:t>
      </w:r>
    </w:p>
    <w:p w14:paraId="154A9C9F"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8.3. Ограничение размера крупной сделки не распространяется на заключение договоров по оказанию учреждением за плату работ (услуг) в рамках разрешенных учреждению видов деятельности.</w:t>
      </w:r>
    </w:p>
    <w:p w14:paraId="6A673FAC" w14:textId="77777777" w:rsidR="004D47E0" w:rsidRPr="004D47E0" w:rsidRDefault="004D47E0" w:rsidP="004D47E0">
      <w:pPr>
        <w:ind w:right="-1"/>
        <w:rPr>
          <w:rFonts w:ascii="Times New Roman" w:hAnsi="Times New Roman" w:cs="Times New Roman"/>
          <w:sz w:val="28"/>
          <w:szCs w:val="28"/>
        </w:rPr>
      </w:pPr>
    </w:p>
    <w:p w14:paraId="1602A75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8.4. Крупная сделка, совершенная с нарушением пункта 8.1.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14:paraId="7EDB7A9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8.5.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настоящего Устава, независимо от того, была ли эта сделка признана недействительной.</w:t>
      </w:r>
    </w:p>
    <w:p w14:paraId="44FBE57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8.6. 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14:paraId="0E9E55E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8.5. В случае</w:t>
      </w:r>
      <w:proofErr w:type="gramStart"/>
      <w:r w:rsidRPr="004D47E0">
        <w:rPr>
          <w:rFonts w:ascii="Times New Roman" w:hAnsi="Times New Roman" w:cs="Times New Roman"/>
          <w:sz w:val="28"/>
          <w:szCs w:val="28"/>
        </w:rPr>
        <w:t>,</w:t>
      </w:r>
      <w:proofErr w:type="gramEnd"/>
      <w:r w:rsidRPr="004D47E0">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14:paraId="6B5252AF"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оно обязано сообщить о своей заинтересованности Учредителю до момента принятия решения о заключении сделки;</w:t>
      </w:r>
    </w:p>
    <w:p w14:paraId="503B06A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сделка должна быть одобрена Учредителем.</w:t>
      </w:r>
    </w:p>
    <w:p w14:paraId="0379F62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8.7. Заинтересованное лицо несет перед Учреждением ответственность в размере убытков, причиненных им Учреждению. Если убытки причинены </w:t>
      </w:r>
      <w:r w:rsidRPr="004D47E0">
        <w:rPr>
          <w:rFonts w:ascii="Times New Roman" w:hAnsi="Times New Roman" w:cs="Times New Roman"/>
          <w:sz w:val="28"/>
          <w:szCs w:val="28"/>
        </w:rPr>
        <w:lastRenderedPageBreak/>
        <w:t>некоммерческой организации несколькими заинтересованными лицами, их ответственность перед Учреждением является солидарной.</w:t>
      </w:r>
    </w:p>
    <w:p w14:paraId="78E406D5" w14:textId="77777777" w:rsidR="004D47E0" w:rsidRPr="004D47E0" w:rsidRDefault="004D47E0" w:rsidP="004D47E0">
      <w:pPr>
        <w:ind w:right="-1"/>
        <w:rPr>
          <w:rFonts w:ascii="Times New Roman" w:hAnsi="Times New Roman" w:cs="Times New Roman"/>
          <w:sz w:val="28"/>
          <w:szCs w:val="28"/>
        </w:rPr>
      </w:pPr>
    </w:p>
    <w:p w14:paraId="5EE7181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9. ПУБЛИЧНАЯ ДЕЯТЕЛЬНОСТЬ УЧРЕЖДЕНИЯ</w:t>
      </w:r>
    </w:p>
    <w:p w14:paraId="6293BD76" w14:textId="77777777" w:rsidR="004D47E0" w:rsidRPr="004D47E0" w:rsidRDefault="004D47E0" w:rsidP="004D47E0">
      <w:pPr>
        <w:ind w:right="-1"/>
        <w:rPr>
          <w:rFonts w:ascii="Times New Roman" w:hAnsi="Times New Roman" w:cs="Times New Roman"/>
          <w:sz w:val="28"/>
          <w:szCs w:val="28"/>
        </w:rPr>
      </w:pPr>
    </w:p>
    <w:p w14:paraId="58D83DE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9.1. Бюджетное учреждение обеспечивает открытость и доступность следующих документов:</w:t>
      </w:r>
    </w:p>
    <w:p w14:paraId="7ACC495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учредительные документы, в том числе внесенные в них изменения;</w:t>
      </w:r>
    </w:p>
    <w:p w14:paraId="0A26A12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свидетельство о государственной регистрации Учреждения;</w:t>
      </w:r>
    </w:p>
    <w:p w14:paraId="0701AD31"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решение учредителя о создании Учреждения;</w:t>
      </w:r>
    </w:p>
    <w:p w14:paraId="665DD79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решение учредителя о назначении руководителя Учреждения;</w:t>
      </w:r>
    </w:p>
    <w:p w14:paraId="39257F5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положения о филиалах, представительствах Учреждения;</w:t>
      </w:r>
    </w:p>
    <w:p w14:paraId="6E924C1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план финансово-хозяйственной деятельности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14:paraId="7D7E36B7"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годовая бухгалтерская отчетность;</w:t>
      </w:r>
    </w:p>
    <w:p w14:paraId="6E061060"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сведения о проведенных в отношении Учреждения контрольных мероприятиях и их результатах;</w:t>
      </w:r>
    </w:p>
    <w:p w14:paraId="79AF237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муниципальное задание на оказание услуг (выполнение работ);</w:t>
      </w:r>
    </w:p>
    <w:p w14:paraId="4EF172E9" w14:textId="77777777" w:rsidR="004D47E0" w:rsidRPr="004D47E0" w:rsidRDefault="004D47E0" w:rsidP="004D47E0">
      <w:pPr>
        <w:ind w:right="-1"/>
        <w:rPr>
          <w:rFonts w:ascii="Times New Roman" w:hAnsi="Times New Roman" w:cs="Times New Roman"/>
          <w:sz w:val="28"/>
          <w:szCs w:val="28"/>
        </w:rPr>
      </w:pPr>
      <w:proofErr w:type="gramStart"/>
      <w:r w:rsidRPr="004D47E0">
        <w:rPr>
          <w:rFonts w:ascii="Times New Roman" w:hAnsi="Times New Roman" w:cs="Times New Roman"/>
          <w:sz w:val="28"/>
          <w:szCs w:val="28"/>
        </w:rPr>
        <w:t>-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14:paraId="1FD24244" w14:textId="77777777" w:rsidR="004D47E0" w:rsidRPr="004D47E0" w:rsidRDefault="004D47E0" w:rsidP="004D47E0">
      <w:pPr>
        <w:ind w:right="-1"/>
        <w:rPr>
          <w:rFonts w:ascii="Times New Roman" w:hAnsi="Times New Roman" w:cs="Times New Roman"/>
          <w:sz w:val="28"/>
          <w:szCs w:val="28"/>
        </w:rPr>
      </w:pPr>
    </w:p>
    <w:p w14:paraId="6044FA9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10. ФИЛИАЛЫ И ПРЕДСТАВИТЕЛЬСТВА УЧРЕЖДЕНИЯ</w:t>
      </w:r>
    </w:p>
    <w:p w14:paraId="514DCB5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10.1. Учреждение не имеет филиалов и представительств.</w:t>
      </w:r>
    </w:p>
    <w:p w14:paraId="307FB98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10.2. Учреждение может создавать филиалы и открывать представительства на территории Российской Федерации с соблюдением требований законодательства Российской Федерации, если иное не установлено федеральными законами. </w:t>
      </w:r>
    </w:p>
    <w:p w14:paraId="2EFE3F5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10.3. В случае создания филиалов и открытия представительств, сведения о них подлежат включению в настоящий Устав.</w:t>
      </w:r>
    </w:p>
    <w:p w14:paraId="6AD10D1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11. ВЗАИМОДЕЙСТВИЕ УЧРЕЖДЕНИЯ С ОРГАНАМИ МЕСТНОГО САМОУПРАВЛЕНИЯ, ИХ СТРУКТУРНЫМИ ПОДРАЗДЕЛЕНИЯМИ И МУНИЦИПАЛЬНЫМИ УЧРЕЖДЕНИЯМИ </w:t>
      </w:r>
    </w:p>
    <w:p w14:paraId="70F07B21" w14:textId="77777777" w:rsidR="004D47E0" w:rsidRPr="004D47E0" w:rsidRDefault="004D47E0" w:rsidP="004D47E0">
      <w:pPr>
        <w:ind w:right="-1"/>
        <w:rPr>
          <w:rFonts w:ascii="Times New Roman" w:hAnsi="Times New Roman" w:cs="Times New Roman"/>
          <w:sz w:val="28"/>
          <w:szCs w:val="28"/>
        </w:rPr>
      </w:pPr>
    </w:p>
    <w:p w14:paraId="54B0955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 </w:t>
      </w:r>
      <w:r w:rsidRPr="004D47E0">
        <w:rPr>
          <w:rFonts w:ascii="Times New Roman" w:hAnsi="Times New Roman" w:cs="Times New Roman"/>
          <w:sz w:val="28"/>
          <w:szCs w:val="28"/>
        </w:rPr>
        <w:tab/>
        <w:t xml:space="preserve">11.1. При осуществлении вопросов, связанных с оказанием </w:t>
      </w:r>
      <w:r w:rsidRPr="004D47E0">
        <w:rPr>
          <w:rFonts w:ascii="Times New Roman" w:hAnsi="Times New Roman" w:cs="Times New Roman"/>
          <w:sz w:val="28"/>
          <w:szCs w:val="28"/>
        </w:rPr>
        <w:lastRenderedPageBreak/>
        <w:t>муниципальных услуг (выполнением работ) обязательными для исполнения Учреждением являются:</w:t>
      </w:r>
    </w:p>
    <w:p w14:paraId="155E7AFC"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поручения (резолюции на документах) должностных лиц администрации Городищенского муниципального района, ее заместителей, руководителей структурных подразделений и их заместителей директору Учреждения или лицу его замещающему;</w:t>
      </w:r>
    </w:p>
    <w:p w14:paraId="64A0CE7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документы (заявления, обращения) организаций, граждан, адресованные Учреждению;</w:t>
      </w:r>
    </w:p>
    <w:p w14:paraId="081E936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поручения руководителей структурных подразделений администрации Городищенского муниципального района конкретному работнику Учреждения, если обязанность их исполнения установлена в должностной инструкции работника.</w:t>
      </w:r>
    </w:p>
    <w:p w14:paraId="180A029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11.2. При оказании муниципальных услуг (выполнении работ) Учреждение вправе:</w:t>
      </w:r>
    </w:p>
    <w:p w14:paraId="5312B785"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осуществлять взаимодействие с работниками администрации Городищенского муниципального района, муниципальными учреждениями подведомственными администрации, иными органами местного самоуправления и организациями по вопросам, связанным с оказанием муниципальных услуг (выполнением работ);</w:t>
      </w:r>
    </w:p>
    <w:p w14:paraId="10174089"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вести переписку с гражданами, организациями по вопросам, связанным с оказанием муниципальных услуг (выполнением работ);</w:t>
      </w:r>
    </w:p>
    <w:p w14:paraId="67138BB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запрашивать документы и сведения, необходимые для оказания муниципальных услуг (выполнения работ).</w:t>
      </w:r>
    </w:p>
    <w:p w14:paraId="73E4551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11.3. Учреждение обеспечивает исполнение поручений в установленные сроки. </w:t>
      </w:r>
    </w:p>
    <w:p w14:paraId="19A1D44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11.4. Поручение, требующее представления письменной информации, исполняется Учреждением путем направления служебного письма за подписью директора Учреждения на имя главы Городищенского городского поселения, главы Городищенского муниципального района, его заместителей и руководителей структурных подразделений,  являющегося исполнителем служебного письма.</w:t>
      </w:r>
    </w:p>
    <w:p w14:paraId="7059C88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12. ИЗМЕНЕНИЕ ТИПА, РЕОРГАНИЗАЦИЯ И ЛИКВИДАЦИЯ УЧРЕЖДЕНИЯ</w:t>
      </w:r>
    </w:p>
    <w:p w14:paraId="3F6E3B2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12.1. Учреждение может быть реорганизовано в порядке, предусмотренном Гражданским кодексом Российской Федерации, Федеральным законом от 12.01.1996№ 7-ФЗ «О некоммерческих организациях» и другими федеральными законами.</w:t>
      </w:r>
    </w:p>
    <w:p w14:paraId="02E13BA4"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12.2. Реорганизация Учреждения может быть осуществлена в форме слияния, присоединения, разделения, выделения, преобразования.</w:t>
      </w:r>
    </w:p>
    <w:p w14:paraId="15B9B39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12.3. Принятие решения о реорганизации и проведение реорганизации Учреждения осуществляется в порядке, установленном администрацией Городищенского муниципального района.</w:t>
      </w:r>
    </w:p>
    <w:p w14:paraId="102B2D08"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 xml:space="preserve">12.4. На основании </w:t>
      </w:r>
      <w:proofErr w:type="gramStart"/>
      <w:r w:rsidRPr="004D47E0">
        <w:rPr>
          <w:rFonts w:ascii="Times New Roman" w:hAnsi="Times New Roman" w:cs="Times New Roman"/>
          <w:sz w:val="28"/>
          <w:szCs w:val="28"/>
        </w:rPr>
        <w:t>постановления</w:t>
      </w:r>
      <w:proofErr w:type="gramEnd"/>
      <w:r w:rsidRPr="004D47E0">
        <w:rPr>
          <w:rFonts w:ascii="Times New Roman" w:hAnsi="Times New Roman" w:cs="Times New Roman"/>
          <w:sz w:val="28"/>
          <w:szCs w:val="28"/>
        </w:rPr>
        <w:t xml:space="preserve"> установленном администрации Городищенского муниципального района путем изменения типа </w:t>
      </w:r>
      <w:r w:rsidRPr="004D47E0">
        <w:rPr>
          <w:rFonts w:ascii="Times New Roman" w:hAnsi="Times New Roman" w:cs="Times New Roman"/>
          <w:sz w:val="28"/>
          <w:szCs w:val="28"/>
        </w:rPr>
        <w:lastRenderedPageBreak/>
        <w:t xml:space="preserve">Учреждения может быть создано муниципальное казенное учреждение или муниципальное автономное учреждение. </w:t>
      </w:r>
    </w:p>
    <w:p w14:paraId="636B447A"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Изменение типа Учреждения не является его реорганизацией. При изменении типа Учреждения в настоящий Устав вносятся соответствующие изменения. Порядок изменения типа Учреждения устанавливается Учредителем.</w:t>
      </w:r>
    </w:p>
    <w:p w14:paraId="252EDB7B"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12.5. Учреждение может быть ликвидировано на основании и в порядке, предусмотренном Гражданским кодексом Российской Федерации, Федеральным законом от 12.01.1996 № 7-ФЗ «О некоммерческих организациях» и иными федеральными законами.</w:t>
      </w:r>
    </w:p>
    <w:p w14:paraId="11A6CB63"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12.6. Принятие решения о ликвидации и проведение ликвидации Учреждения осуществляется в порядке, установленном администрацией Городищенского муниципального района.</w:t>
      </w:r>
    </w:p>
    <w:p w14:paraId="46D5564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12.7. Требования кредиторов ликвидируемого Учреждения удовлетворяются в соответствии с законодательством Российской Федерации.</w:t>
      </w:r>
    </w:p>
    <w:p w14:paraId="015CB0C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12.8.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предается ликвидационной комиссией собственнику.</w:t>
      </w:r>
    </w:p>
    <w:p w14:paraId="5BF7605E"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13. ВНЕСЕНИЕ ИЗМЕНЕНИЙ И ДОПОЛНЕНИЙ В УСТАВ</w:t>
      </w:r>
    </w:p>
    <w:p w14:paraId="3C38E352"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13.1. Предложения по изменению Устава могут исходить от Учредителя или руководителя Учреждения.</w:t>
      </w:r>
    </w:p>
    <w:p w14:paraId="6D7598AD"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13.2. Изменения и дополнения в настоящий Устав могут оформляться в виде новой редакции Устава.</w:t>
      </w:r>
    </w:p>
    <w:p w14:paraId="536F2786" w14:textId="77777777" w:rsidR="004D47E0" w:rsidRPr="004D47E0"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13.3. Государственная регистрация изменений и дополнений, вносимых в настоящий Устав, осуществляется в установленном порядке в соответствии с законодательством Российской Федерации.</w:t>
      </w:r>
    </w:p>
    <w:p w14:paraId="5CCD83DC" w14:textId="6A4C1120" w:rsidR="004D47E0" w:rsidRPr="00EA2FE5" w:rsidRDefault="004D47E0" w:rsidP="004D47E0">
      <w:pPr>
        <w:ind w:right="-1"/>
        <w:rPr>
          <w:rFonts w:ascii="Times New Roman" w:hAnsi="Times New Roman" w:cs="Times New Roman"/>
          <w:sz w:val="28"/>
          <w:szCs w:val="28"/>
        </w:rPr>
      </w:pPr>
      <w:r w:rsidRPr="004D47E0">
        <w:rPr>
          <w:rFonts w:ascii="Times New Roman" w:hAnsi="Times New Roman" w:cs="Times New Roman"/>
          <w:sz w:val="28"/>
          <w:szCs w:val="28"/>
        </w:rPr>
        <w:t>13.4. Изменения и дополнения, вносимые в настоящий Устав, вступают в силу с момента их государственной регистрации.</w:t>
      </w:r>
    </w:p>
    <w:sectPr w:rsidR="004D47E0" w:rsidRPr="00EA2FE5" w:rsidSect="00EA2FE5">
      <w:headerReference w:type="default" r:id="rId11"/>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F3D1E" w14:textId="77777777" w:rsidR="00A367EE" w:rsidRDefault="00A367EE" w:rsidP="00CF2925">
      <w:r>
        <w:separator/>
      </w:r>
    </w:p>
  </w:endnote>
  <w:endnote w:type="continuationSeparator" w:id="0">
    <w:p w14:paraId="731310E8" w14:textId="77777777" w:rsidR="00A367EE" w:rsidRDefault="00A367EE" w:rsidP="00CF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86212" w14:textId="77777777" w:rsidR="00A367EE" w:rsidRDefault="00A367EE" w:rsidP="00CF2925">
      <w:r>
        <w:separator/>
      </w:r>
    </w:p>
  </w:footnote>
  <w:footnote w:type="continuationSeparator" w:id="0">
    <w:p w14:paraId="7822589D" w14:textId="77777777" w:rsidR="00A367EE" w:rsidRDefault="00A367EE" w:rsidP="00CF2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43A65" w14:textId="77777777" w:rsidR="00CF2925" w:rsidRDefault="00CF2925">
    <w:pPr>
      <w:pStyle w:val="a4"/>
      <w:jc w:val="center"/>
    </w:pPr>
  </w:p>
  <w:p w14:paraId="2C50E64C" w14:textId="77777777" w:rsidR="00CF2925" w:rsidRDefault="00CF29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D32"/>
    <w:multiLevelType w:val="hybridMultilevel"/>
    <w:tmpl w:val="5906D6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835ABF"/>
    <w:multiLevelType w:val="hybridMultilevel"/>
    <w:tmpl w:val="13F4D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B3008"/>
    <w:multiLevelType w:val="hybridMultilevel"/>
    <w:tmpl w:val="814A919A"/>
    <w:lvl w:ilvl="0" w:tplc="77C8B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176ECF"/>
    <w:multiLevelType w:val="hybridMultilevel"/>
    <w:tmpl w:val="2138C03E"/>
    <w:lvl w:ilvl="0" w:tplc="934665C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8321F4"/>
    <w:multiLevelType w:val="hybridMultilevel"/>
    <w:tmpl w:val="4C18B348"/>
    <w:lvl w:ilvl="0" w:tplc="3AC63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AD"/>
    <w:rsid w:val="0001061B"/>
    <w:rsid w:val="00021624"/>
    <w:rsid w:val="00040A87"/>
    <w:rsid w:val="00047F34"/>
    <w:rsid w:val="00087AD6"/>
    <w:rsid w:val="000916B3"/>
    <w:rsid w:val="00094CE6"/>
    <w:rsid w:val="000C01D9"/>
    <w:rsid w:val="000C4EC7"/>
    <w:rsid w:val="0010489F"/>
    <w:rsid w:val="001048BF"/>
    <w:rsid w:val="00115E7A"/>
    <w:rsid w:val="001242AD"/>
    <w:rsid w:val="0012710F"/>
    <w:rsid w:val="0014020A"/>
    <w:rsid w:val="00165C13"/>
    <w:rsid w:val="001676A8"/>
    <w:rsid w:val="00170367"/>
    <w:rsid w:val="00170594"/>
    <w:rsid w:val="001A6F3A"/>
    <w:rsid w:val="00205F95"/>
    <w:rsid w:val="002448A8"/>
    <w:rsid w:val="00272F42"/>
    <w:rsid w:val="002916F7"/>
    <w:rsid w:val="002C6122"/>
    <w:rsid w:val="002E3822"/>
    <w:rsid w:val="00316836"/>
    <w:rsid w:val="00316EFB"/>
    <w:rsid w:val="003171DC"/>
    <w:rsid w:val="003358EF"/>
    <w:rsid w:val="00383CB1"/>
    <w:rsid w:val="0038426C"/>
    <w:rsid w:val="003B572A"/>
    <w:rsid w:val="003E1940"/>
    <w:rsid w:val="003E75C8"/>
    <w:rsid w:val="00401541"/>
    <w:rsid w:val="0040167B"/>
    <w:rsid w:val="00401D91"/>
    <w:rsid w:val="00441093"/>
    <w:rsid w:val="00444442"/>
    <w:rsid w:val="0049759A"/>
    <w:rsid w:val="00497A8F"/>
    <w:rsid w:val="00497CD7"/>
    <w:rsid w:val="004A06B6"/>
    <w:rsid w:val="004C55D9"/>
    <w:rsid w:val="004C7E5F"/>
    <w:rsid w:val="004D0BFD"/>
    <w:rsid w:val="004D2160"/>
    <w:rsid w:val="004D47E0"/>
    <w:rsid w:val="004E51DD"/>
    <w:rsid w:val="004E724E"/>
    <w:rsid w:val="004F35CD"/>
    <w:rsid w:val="005117ED"/>
    <w:rsid w:val="005133FC"/>
    <w:rsid w:val="00516D19"/>
    <w:rsid w:val="005F2FB4"/>
    <w:rsid w:val="00646FAA"/>
    <w:rsid w:val="00697685"/>
    <w:rsid w:val="006A701F"/>
    <w:rsid w:val="006B1407"/>
    <w:rsid w:val="006D03BB"/>
    <w:rsid w:val="006D6331"/>
    <w:rsid w:val="006D7AA8"/>
    <w:rsid w:val="006F3610"/>
    <w:rsid w:val="006F5308"/>
    <w:rsid w:val="00743588"/>
    <w:rsid w:val="00766B1C"/>
    <w:rsid w:val="007B5435"/>
    <w:rsid w:val="007F2D9B"/>
    <w:rsid w:val="00800CBE"/>
    <w:rsid w:val="0080242D"/>
    <w:rsid w:val="00831FD9"/>
    <w:rsid w:val="0086591F"/>
    <w:rsid w:val="00880815"/>
    <w:rsid w:val="00880BC1"/>
    <w:rsid w:val="00892225"/>
    <w:rsid w:val="008A352E"/>
    <w:rsid w:val="008C58EA"/>
    <w:rsid w:val="009077A4"/>
    <w:rsid w:val="009424E6"/>
    <w:rsid w:val="00973DAB"/>
    <w:rsid w:val="0099306E"/>
    <w:rsid w:val="009A042D"/>
    <w:rsid w:val="009A3695"/>
    <w:rsid w:val="009A7559"/>
    <w:rsid w:val="009B12AA"/>
    <w:rsid w:val="009C4536"/>
    <w:rsid w:val="009C5EB7"/>
    <w:rsid w:val="00A30CE7"/>
    <w:rsid w:val="00A367EE"/>
    <w:rsid w:val="00A80573"/>
    <w:rsid w:val="00AA2421"/>
    <w:rsid w:val="00AF3945"/>
    <w:rsid w:val="00B341BD"/>
    <w:rsid w:val="00B42C6C"/>
    <w:rsid w:val="00B51810"/>
    <w:rsid w:val="00BA5DA7"/>
    <w:rsid w:val="00BC0CC7"/>
    <w:rsid w:val="00BF5FFC"/>
    <w:rsid w:val="00C40156"/>
    <w:rsid w:val="00C82192"/>
    <w:rsid w:val="00CA51CF"/>
    <w:rsid w:val="00CE3D0A"/>
    <w:rsid w:val="00CF2925"/>
    <w:rsid w:val="00D51645"/>
    <w:rsid w:val="00E034D6"/>
    <w:rsid w:val="00E60292"/>
    <w:rsid w:val="00E70DFE"/>
    <w:rsid w:val="00EA2FE5"/>
    <w:rsid w:val="00EE0600"/>
    <w:rsid w:val="00F13023"/>
    <w:rsid w:val="00F2762A"/>
    <w:rsid w:val="00F352E3"/>
    <w:rsid w:val="00F41DD6"/>
    <w:rsid w:val="00F626D8"/>
    <w:rsid w:val="00F63061"/>
    <w:rsid w:val="00F86E8C"/>
    <w:rsid w:val="00FE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AD"/>
    <w:pPr>
      <w:widowControl w:val="0"/>
      <w:autoSpaceDE w:val="0"/>
      <w:autoSpaceDN w:val="0"/>
      <w:adjustRightInd w:val="0"/>
      <w:spacing w:after="0" w:line="240" w:lineRule="auto"/>
    </w:pPr>
    <w:rPr>
      <w:rFonts w:ascii="Cambria" w:eastAsiaTheme="minorEastAsia" w:hAnsi="Cambria"/>
      <w:sz w:val="24"/>
      <w:szCs w:val="24"/>
      <w:lang w:eastAsia="ru-RU"/>
    </w:rPr>
  </w:style>
  <w:style w:type="paragraph" w:styleId="1">
    <w:name w:val="heading 1"/>
    <w:basedOn w:val="a"/>
    <w:next w:val="a"/>
    <w:link w:val="10"/>
    <w:qFormat/>
    <w:rsid w:val="000916B3"/>
    <w:pPr>
      <w:keepNext/>
      <w:widowControl/>
      <w:autoSpaceDE/>
      <w:autoSpaceDN/>
      <w:adjustRightInd/>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0916B3"/>
    <w:pPr>
      <w:keepNext/>
      <w:widowControl/>
      <w:autoSpaceDE/>
      <w:autoSpaceDN/>
      <w:adjustRightInd/>
      <w:jc w:val="center"/>
      <w:outlineLvl w:val="1"/>
    </w:pPr>
    <w:rPr>
      <w:rFonts w:ascii="Times New Roman" w:eastAsia="Times New Roman" w:hAnsi="Times New Roman" w:cs="Times New Roman"/>
      <w:b/>
      <w:sz w:val="36"/>
      <w:szCs w:val="20"/>
    </w:rPr>
  </w:style>
  <w:style w:type="paragraph" w:styleId="4">
    <w:name w:val="heading 4"/>
    <w:basedOn w:val="a"/>
    <w:next w:val="a"/>
    <w:link w:val="40"/>
    <w:qFormat/>
    <w:rsid w:val="000916B3"/>
    <w:pPr>
      <w:keepNext/>
      <w:widowControl/>
      <w:autoSpaceDE/>
      <w:autoSpaceDN/>
      <w:adjustRightInd/>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242AD"/>
  </w:style>
  <w:style w:type="paragraph" w:customStyle="1" w:styleId="Style2">
    <w:name w:val="Style2"/>
    <w:basedOn w:val="a"/>
    <w:uiPriority w:val="99"/>
    <w:rsid w:val="001242AD"/>
  </w:style>
  <w:style w:type="character" w:customStyle="1" w:styleId="FontStyle13">
    <w:name w:val="Font Style13"/>
    <w:basedOn w:val="a0"/>
    <w:rsid w:val="001242AD"/>
    <w:rPr>
      <w:rFonts w:ascii="Cambria" w:hAnsi="Cambria" w:cs="Cambria"/>
      <w:b/>
      <w:bCs/>
      <w:sz w:val="32"/>
      <w:szCs w:val="32"/>
    </w:rPr>
  </w:style>
  <w:style w:type="character" w:customStyle="1" w:styleId="FontStyle26">
    <w:name w:val="Font Style26"/>
    <w:rsid w:val="001242AD"/>
    <w:rPr>
      <w:rFonts w:ascii="Times New Roman" w:hAnsi="Times New Roman" w:cs="Times New Roman"/>
      <w:b/>
      <w:bCs/>
      <w:sz w:val="26"/>
      <w:szCs w:val="26"/>
    </w:rPr>
  </w:style>
  <w:style w:type="table" w:styleId="a3">
    <w:name w:val="Table Grid"/>
    <w:basedOn w:val="a1"/>
    <w:uiPriority w:val="59"/>
    <w:rsid w:val="001242AD"/>
    <w:pPr>
      <w:spacing w:after="0" w:line="240" w:lineRule="auto"/>
    </w:pPr>
    <w:rPr>
      <w:rFonts w:ascii="Cambria"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rsid w:val="001242AD"/>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4">
    <w:name w:val="header"/>
    <w:basedOn w:val="a"/>
    <w:link w:val="a5"/>
    <w:uiPriority w:val="99"/>
    <w:unhideWhenUsed/>
    <w:rsid w:val="00CF2925"/>
    <w:pPr>
      <w:tabs>
        <w:tab w:val="center" w:pos="4677"/>
        <w:tab w:val="right" w:pos="9355"/>
      </w:tabs>
    </w:pPr>
  </w:style>
  <w:style w:type="character" w:customStyle="1" w:styleId="a5">
    <w:name w:val="Верхний колонтитул Знак"/>
    <w:basedOn w:val="a0"/>
    <w:link w:val="a4"/>
    <w:uiPriority w:val="99"/>
    <w:rsid w:val="00CF2925"/>
    <w:rPr>
      <w:rFonts w:ascii="Cambria" w:eastAsiaTheme="minorEastAsia" w:hAnsi="Cambria"/>
      <w:sz w:val="24"/>
      <w:szCs w:val="24"/>
      <w:lang w:eastAsia="ru-RU"/>
    </w:rPr>
  </w:style>
  <w:style w:type="paragraph" w:styleId="a6">
    <w:name w:val="footer"/>
    <w:basedOn w:val="a"/>
    <w:link w:val="a7"/>
    <w:uiPriority w:val="99"/>
    <w:semiHidden/>
    <w:unhideWhenUsed/>
    <w:rsid w:val="00CF2925"/>
    <w:pPr>
      <w:tabs>
        <w:tab w:val="center" w:pos="4677"/>
        <w:tab w:val="right" w:pos="9355"/>
      </w:tabs>
    </w:pPr>
  </w:style>
  <w:style w:type="character" w:customStyle="1" w:styleId="a7">
    <w:name w:val="Нижний колонтитул Знак"/>
    <w:basedOn w:val="a0"/>
    <w:link w:val="a6"/>
    <w:uiPriority w:val="99"/>
    <w:semiHidden/>
    <w:rsid w:val="00CF2925"/>
    <w:rPr>
      <w:rFonts w:ascii="Cambria" w:eastAsiaTheme="minorEastAsia" w:hAnsi="Cambria"/>
      <w:sz w:val="24"/>
      <w:szCs w:val="24"/>
      <w:lang w:eastAsia="ru-RU"/>
    </w:rPr>
  </w:style>
  <w:style w:type="paragraph" w:customStyle="1" w:styleId="ConsPlusNonformat">
    <w:name w:val="ConsPlusNonformat"/>
    <w:uiPriority w:val="99"/>
    <w:rsid w:val="005117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117E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Style5">
    <w:name w:val="Style5"/>
    <w:basedOn w:val="a"/>
    <w:rsid w:val="005117ED"/>
    <w:pPr>
      <w:spacing w:line="322" w:lineRule="exact"/>
      <w:ind w:firstLine="730"/>
      <w:jc w:val="both"/>
    </w:pPr>
    <w:rPr>
      <w:rFonts w:ascii="Times New Roman" w:eastAsia="Times New Roman" w:hAnsi="Times New Roman" w:cs="Times New Roman"/>
    </w:rPr>
  </w:style>
  <w:style w:type="character" w:customStyle="1" w:styleId="FontStyle18">
    <w:name w:val="Font Style18"/>
    <w:rsid w:val="005117ED"/>
    <w:rPr>
      <w:rFonts w:ascii="Times New Roman" w:hAnsi="Times New Roman" w:cs="Times New Roman"/>
      <w:sz w:val="18"/>
      <w:szCs w:val="18"/>
    </w:rPr>
  </w:style>
  <w:style w:type="character" w:customStyle="1" w:styleId="FontStyle17">
    <w:name w:val="Font Style17"/>
    <w:rsid w:val="005117ED"/>
    <w:rPr>
      <w:rFonts w:ascii="Times New Roman" w:hAnsi="Times New Roman" w:cs="Times New Roman"/>
      <w:b/>
      <w:bCs/>
      <w:sz w:val="22"/>
      <w:szCs w:val="22"/>
    </w:rPr>
  </w:style>
  <w:style w:type="paragraph" w:customStyle="1" w:styleId="Style4">
    <w:name w:val="Style4"/>
    <w:basedOn w:val="a"/>
    <w:rsid w:val="005117ED"/>
    <w:pPr>
      <w:spacing w:line="322" w:lineRule="exact"/>
      <w:ind w:firstLine="691"/>
      <w:jc w:val="both"/>
    </w:pPr>
    <w:rPr>
      <w:rFonts w:ascii="Times New Roman" w:eastAsia="Times New Roman" w:hAnsi="Times New Roman" w:cs="Times New Roman"/>
    </w:rPr>
  </w:style>
  <w:style w:type="character" w:customStyle="1" w:styleId="10">
    <w:name w:val="Заголовок 1 Знак"/>
    <w:basedOn w:val="a0"/>
    <w:link w:val="1"/>
    <w:rsid w:val="000916B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916B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916B3"/>
    <w:rPr>
      <w:rFonts w:ascii="Times New Roman" w:eastAsia="Times New Roman" w:hAnsi="Times New Roman" w:cs="Times New Roman"/>
      <w:sz w:val="28"/>
      <w:szCs w:val="20"/>
      <w:lang w:eastAsia="ru-RU"/>
    </w:rPr>
  </w:style>
  <w:style w:type="character" w:customStyle="1" w:styleId="FontStyle14">
    <w:name w:val="Font Style14"/>
    <w:rsid w:val="000916B3"/>
    <w:rPr>
      <w:rFonts w:ascii="Times New Roman" w:hAnsi="Times New Roman" w:cs="Times New Roman"/>
      <w:sz w:val="26"/>
      <w:szCs w:val="26"/>
    </w:rPr>
  </w:style>
  <w:style w:type="paragraph" w:styleId="21">
    <w:name w:val="Body Text 2"/>
    <w:basedOn w:val="a"/>
    <w:link w:val="22"/>
    <w:rsid w:val="000916B3"/>
    <w:pPr>
      <w:widowControl/>
      <w:autoSpaceDE/>
      <w:autoSpaceDN/>
      <w:adjustRightInd/>
    </w:pPr>
    <w:rPr>
      <w:rFonts w:ascii="Times New Roman" w:eastAsia="Times New Roman" w:hAnsi="Times New Roman" w:cs="Times New Roman"/>
      <w:bCs/>
      <w:sz w:val="18"/>
      <w:szCs w:val="20"/>
    </w:rPr>
  </w:style>
  <w:style w:type="character" w:customStyle="1" w:styleId="22">
    <w:name w:val="Основной текст 2 Знак"/>
    <w:basedOn w:val="a0"/>
    <w:link w:val="21"/>
    <w:rsid w:val="000916B3"/>
    <w:rPr>
      <w:rFonts w:ascii="Times New Roman" w:eastAsia="Times New Roman" w:hAnsi="Times New Roman" w:cs="Times New Roman"/>
      <w:bCs/>
      <w:sz w:val="18"/>
      <w:szCs w:val="20"/>
      <w:lang w:eastAsia="ru-RU"/>
    </w:rPr>
  </w:style>
  <w:style w:type="paragraph" w:styleId="3">
    <w:name w:val="Body Text 3"/>
    <w:basedOn w:val="a"/>
    <w:link w:val="30"/>
    <w:rsid w:val="000916B3"/>
    <w:pPr>
      <w:widowControl/>
      <w:autoSpaceDE/>
      <w:autoSpaceDN/>
      <w:adjustRightInd/>
      <w:jc w:val="center"/>
    </w:pPr>
    <w:rPr>
      <w:rFonts w:ascii="Times New Roman" w:eastAsia="Times New Roman" w:hAnsi="Times New Roman" w:cs="Times New Roman"/>
      <w:b/>
      <w:sz w:val="26"/>
      <w:szCs w:val="20"/>
    </w:rPr>
  </w:style>
  <w:style w:type="character" w:customStyle="1" w:styleId="30">
    <w:name w:val="Основной текст 3 Знак"/>
    <w:basedOn w:val="a0"/>
    <w:link w:val="3"/>
    <w:rsid w:val="000916B3"/>
    <w:rPr>
      <w:rFonts w:ascii="Times New Roman" w:eastAsia="Times New Roman" w:hAnsi="Times New Roman" w:cs="Times New Roman"/>
      <w:b/>
      <w:sz w:val="26"/>
      <w:szCs w:val="20"/>
      <w:lang w:eastAsia="ru-RU"/>
    </w:rPr>
  </w:style>
  <w:style w:type="character" w:styleId="a8">
    <w:name w:val="Hyperlink"/>
    <w:rsid w:val="000916B3"/>
    <w:rPr>
      <w:color w:val="0000FF"/>
      <w:u w:val="single"/>
    </w:rPr>
  </w:style>
  <w:style w:type="paragraph" w:customStyle="1" w:styleId="Style3">
    <w:name w:val="Style3"/>
    <w:basedOn w:val="a"/>
    <w:rsid w:val="000916B3"/>
    <w:rPr>
      <w:rFonts w:ascii="Times New Roman" w:eastAsia="Times New Roman" w:hAnsi="Times New Roman" w:cs="Times New Roman"/>
    </w:rPr>
  </w:style>
  <w:style w:type="paragraph" w:styleId="a9">
    <w:name w:val="List Paragraph"/>
    <w:basedOn w:val="a"/>
    <w:uiPriority w:val="34"/>
    <w:qFormat/>
    <w:rsid w:val="00831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AD"/>
    <w:pPr>
      <w:widowControl w:val="0"/>
      <w:autoSpaceDE w:val="0"/>
      <w:autoSpaceDN w:val="0"/>
      <w:adjustRightInd w:val="0"/>
      <w:spacing w:after="0" w:line="240" w:lineRule="auto"/>
    </w:pPr>
    <w:rPr>
      <w:rFonts w:ascii="Cambria" w:eastAsiaTheme="minorEastAsia" w:hAnsi="Cambria"/>
      <w:sz w:val="24"/>
      <w:szCs w:val="24"/>
      <w:lang w:eastAsia="ru-RU"/>
    </w:rPr>
  </w:style>
  <w:style w:type="paragraph" w:styleId="1">
    <w:name w:val="heading 1"/>
    <w:basedOn w:val="a"/>
    <w:next w:val="a"/>
    <w:link w:val="10"/>
    <w:qFormat/>
    <w:rsid w:val="000916B3"/>
    <w:pPr>
      <w:keepNext/>
      <w:widowControl/>
      <w:autoSpaceDE/>
      <w:autoSpaceDN/>
      <w:adjustRightInd/>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0916B3"/>
    <w:pPr>
      <w:keepNext/>
      <w:widowControl/>
      <w:autoSpaceDE/>
      <w:autoSpaceDN/>
      <w:adjustRightInd/>
      <w:jc w:val="center"/>
      <w:outlineLvl w:val="1"/>
    </w:pPr>
    <w:rPr>
      <w:rFonts w:ascii="Times New Roman" w:eastAsia="Times New Roman" w:hAnsi="Times New Roman" w:cs="Times New Roman"/>
      <w:b/>
      <w:sz w:val="36"/>
      <w:szCs w:val="20"/>
    </w:rPr>
  </w:style>
  <w:style w:type="paragraph" w:styleId="4">
    <w:name w:val="heading 4"/>
    <w:basedOn w:val="a"/>
    <w:next w:val="a"/>
    <w:link w:val="40"/>
    <w:qFormat/>
    <w:rsid w:val="000916B3"/>
    <w:pPr>
      <w:keepNext/>
      <w:widowControl/>
      <w:autoSpaceDE/>
      <w:autoSpaceDN/>
      <w:adjustRightInd/>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242AD"/>
  </w:style>
  <w:style w:type="paragraph" w:customStyle="1" w:styleId="Style2">
    <w:name w:val="Style2"/>
    <w:basedOn w:val="a"/>
    <w:uiPriority w:val="99"/>
    <w:rsid w:val="001242AD"/>
  </w:style>
  <w:style w:type="character" w:customStyle="1" w:styleId="FontStyle13">
    <w:name w:val="Font Style13"/>
    <w:basedOn w:val="a0"/>
    <w:rsid w:val="001242AD"/>
    <w:rPr>
      <w:rFonts w:ascii="Cambria" w:hAnsi="Cambria" w:cs="Cambria"/>
      <w:b/>
      <w:bCs/>
      <w:sz w:val="32"/>
      <w:szCs w:val="32"/>
    </w:rPr>
  </w:style>
  <w:style w:type="character" w:customStyle="1" w:styleId="FontStyle26">
    <w:name w:val="Font Style26"/>
    <w:rsid w:val="001242AD"/>
    <w:rPr>
      <w:rFonts w:ascii="Times New Roman" w:hAnsi="Times New Roman" w:cs="Times New Roman"/>
      <w:b/>
      <w:bCs/>
      <w:sz w:val="26"/>
      <w:szCs w:val="26"/>
    </w:rPr>
  </w:style>
  <w:style w:type="table" w:styleId="a3">
    <w:name w:val="Table Grid"/>
    <w:basedOn w:val="a1"/>
    <w:uiPriority w:val="59"/>
    <w:rsid w:val="001242AD"/>
    <w:pPr>
      <w:spacing w:after="0" w:line="240" w:lineRule="auto"/>
    </w:pPr>
    <w:rPr>
      <w:rFonts w:ascii="Cambria"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rsid w:val="001242AD"/>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4">
    <w:name w:val="header"/>
    <w:basedOn w:val="a"/>
    <w:link w:val="a5"/>
    <w:uiPriority w:val="99"/>
    <w:unhideWhenUsed/>
    <w:rsid w:val="00CF2925"/>
    <w:pPr>
      <w:tabs>
        <w:tab w:val="center" w:pos="4677"/>
        <w:tab w:val="right" w:pos="9355"/>
      </w:tabs>
    </w:pPr>
  </w:style>
  <w:style w:type="character" w:customStyle="1" w:styleId="a5">
    <w:name w:val="Верхний колонтитул Знак"/>
    <w:basedOn w:val="a0"/>
    <w:link w:val="a4"/>
    <w:uiPriority w:val="99"/>
    <w:rsid w:val="00CF2925"/>
    <w:rPr>
      <w:rFonts w:ascii="Cambria" w:eastAsiaTheme="minorEastAsia" w:hAnsi="Cambria"/>
      <w:sz w:val="24"/>
      <w:szCs w:val="24"/>
      <w:lang w:eastAsia="ru-RU"/>
    </w:rPr>
  </w:style>
  <w:style w:type="paragraph" w:styleId="a6">
    <w:name w:val="footer"/>
    <w:basedOn w:val="a"/>
    <w:link w:val="a7"/>
    <w:uiPriority w:val="99"/>
    <w:semiHidden/>
    <w:unhideWhenUsed/>
    <w:rsid w:val="00CF2925"/>
    <w:pPr>
      <w:tabs>
        <w:tab w:val="center" w:pos="4677"/>
        <w:tab w:val="right" w:pos="9355"/>
      </w:tabs>
    </w:pPr>
  </w:style>
  <w:style w:type="character" w:customStyle="1" w:styleId="a7">
    <w:name w:val="Нижний колонтитул Знак"/>
    <w:basedOn w:val="a0"/>
    <w:link w:val="a6"/>
    <w:uiPriority w:val="99"/>
    <w:semiHidden/>
    <w:rsid w:val="00CF2925"/>
    <w:rPr>
      <w:rFonts w:ascii="Cambria" w:eastAsiaTheme="minorEastAsia" w:hAnsi="Cambria"/>
      <w:sz w:val="24"/>
      <w:szCs w:val="24"/>
      <w:lang w:eastAsia="ru-RU"/>
    </w:rPr>
  </w:style>
  <w:style w:type="paragraph" w:customStyle="1" w:styleId="ConsPlusNonformat">
    <w:name w:val="ConsPlusNonformat"/>
    <w:uiPriority w:val="99"/>
    <w:rsid w:val="005117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117E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Style5">
    <w:name w:val="Style5"/>
    <w:basedOn w:val="a"/>
    <w:rsid w:val="005117ED"/>
    <w:pPr>
      <w:spacing w:line="322" w:lineRule="exact"/>
      <w:ind w:firstLine="730"/>
      <w:jc w:val="both"/>
    </w:pPr>
    <w:rPr>
      <w:rFonts w:ascii="Times New Roman" w:eastAsia="Times New Roman" w:hAnsi="Times New Roman" w:cs="Times New Roman"/>
    </w:rPr>
  </w:style>
  <w:style w:type="character" w:customStyle="1" w:styleId="FontStyle18">
    <w:name w:val="Font Style18"/>
    <w:rsid w:val="005117ED"/>
    <w:rPr>
      <w:rFonts w:ascii="Times New Roman" w:hAnsi="Times New Roman" w:cs="Times New Roman"/>
      <w:sz w:val="18"/>
      <w:szCs w:val="18"/>
    </w:rPr>
  </w:style>
  <w:style w:type="character" w:customStyle="1" w:styleId="FontStyle17">
    <w:name w:val="Font Style17"/>
    <w:rsid w:val="005117ED"/>
    <w:rPr>
      <w:rFonts w:ascii="Times New Roman" w:hAnsi="Times New Roman" w:cs="Times New Roman"/>
      <w:b/>
      <w:bCs/>
      <w:sz w:val="22"/>
      <w:szCs w:val="22"/>
    </w:rPr>
  </w:style>
  <w:style w:type="paragraph" w:customStyle="1" w:styleId="Style4">
    <w:name w:val="Style4"/>
    <w:basedOn w:val="a"/>
    <w:rsid w:val="005117ED"/>
    <w:pPr>
      <w:spacing w:line="322" w:lineRule="exact"/>
      <w:ind w:firstLine="691"/>
      <w:jc w:val="both"/>
    </w:pPr>
    <w:rPr>
      <w:rFonts w:ascii="Times New Roman" w:eastAsia="Times New Roman" w:hAnsi="Times New Roman" w:cs="Times New Roman"/>
    </w:rPr>
  </w:style>
  <w:style w:type="character" w:customStyle="1" w:styleId="10">
    <w:name w:val="Заголовок 1 Знак"/>
    <w:basedOn w:val="a0"/>
    <w:link w:val="1"/>
    <w:rsid w:val="000916B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916B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916B3"/>
    <w:rPr>
      <w:rFonts w:ascii="Times New Roman" w:eastAsia="Times New Roman" w:hAnsi="Times New Roman" w:cs="Times New Roman"/>
      <w:sz w:val="28"/>
      <w:szCs w:val="20"/>
      <w:lang w:eastAsia="ru-RU"/>
    </w:rPr>
  </w:style>
  <w:style w:type="character" w:customStyle="1" w:styleId="FontStyle14">
    <w:name w:val="Font Style14"/>
    <w:rsid w:val="000916B3"/>
    <w:rPr>
      <w:rFonts w:ascii="Times New Roman" w:hAnsi="Times New Roman" w:cs="Times New Roman"/>
      <w:sz w:val="26"/>
      <w:szCs w:val="26"/>
    </w:rPr>
  </w:style>
  <w:style w:type="paragraph" w:styleId="21">
    <w:name w:val="Body Text 2"/>
    <w:basedOn w:val="a"/>
    <w:link w:val="22"/>
    <w:rsid w:val="000916B3"/>
    <w:pPr>
      <w:widowControl/>
      <w:autoSpaceDE/>
      <w:autoSpaceDN/>
      <w:adjustRightInd/>
    </w:pPr>
    <w:rPr>
      <w:rFonts w:ascii="Times New Roman" w:eastAsia="Times New Roman" w:hAnsi="Times New Roman" w:cs="Times New Roman"/>
      <w:bCs/>
      <w:sz w:val="18"/>
      <w:szCs w:val="20"/>
    </w:rPr>
  </w:style>
  <w:style w:type="character" w:customStyle="1" w:styleId="22">
    <w:name w:val="Основной текст 2 Знак"/>
    <w:basedOn w:val="a0"/>
    <w:link w:val="21"/>
    <w:rsid w:val="000916B3"/>
    <w:rPr>
      <w:rFonts w:ascii="Times New Roman" w:eastAsia="Times New Roman" w:hAnsi="Times New Roman" w:cs="Times New Roman"/>
      <w:bCs/>
      <w:sz w:val="18"/>
      <w:szCs w:val="20"/>
      <w:lang w:eastAsia="ru-RU"/>
    </w:rPr>
  </w:style>
  <w:style w:type="paragraph" w:styleId="3">
    <w:name w:val="Body Text 3"/>
    <w:basedOn w:val="a"/>
    <w:link w:val="30"/>
    <w:rsid w:val="000916B3"/>
    <w:pPr>
      <w:widowControl/>
      <w:autoSpaceDE/>
      <w:autoSpaceDN/>
      <w:adjustRightInd/>
      <w:jc w:val="center"/>
    </w:pPr>
    <w:rPr>
      <w:rFonts w:ascii="Times New Roman" w:eastAsia="Times New Roman" w:hAnsi="Times New Roman" w:cs="Times New Roman"/>
      <w:b/>
      <w:sz w:val="26"/>
      <w:szCs w:val="20"/>
    </w:rPr>
  </w:style>
  <w:style w:type="character" w:customStyle="1" w:styleId="30">
    <w:name w:val="Основной текст 3 Знак"/>
    <w:basedOn w:val="a0"/>
    <w:link w:val="3"/>
    <w:rsid w:val="000916B3"/>
    <w:rPr>
      <w:rFonts w:ascii="Times New Roman" w:eastAsia="Times New Roman" w:hAnsi="Times New Roman" w:cs="Times New Roman"/>
      <w:b/>
      <w:sz w:val="26"/>
      <w:szCs w:val="20"/>
      <w:lang w:eastAsia="ru-RU"/>
    </w:rPr>
  </w:style>
  <w:style w:type="character" w:styleId="a8">
    <w:name w:val="Hyperlink"/>
    <w:rsid w:val="000916B3"/>
    <w:rPr>
      <w:color w:val="0000FF"/>
      <w:u w:val="single"/>
    </w:rPr>
  </w:style>
  <w:style w:type="paragraph" w:customStyle="1" w:styleId="Style3">
    <w:name w:val="Style3"/>
    <w:basedOn w:val="a"/>
    <w:rsid w:val="000916B3"/>
    <w:rPr>
      <w:rFonts w:ascii="Times New Roman" w:eastAsia="Times New Roman" w:hAnsi="Times New Roman" w:cs="Times New Roman"/>
    </w:rPr>
  </w:style>
  <w:style w:type="paragraph" w:styleId="a9">
    <w:name w:val="List Paragraph"/>
    <w:basedOn w:val="a"/>
    <w:uiPriority w:val="34"/>
    <w:qFormat/>
    <w:rsid w:val="0083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1522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A159-8C62-472C-BBF8-B91C5EBE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5113</Words>
  <Characters>29148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Костров Александр Владимирович</dc:creator>
  <cp:lastModifiedBy>Анастасия А. Михайлик</cp:lastModifiedBy>
  <cp:revision>27</cp:revision>
  <cp:lastPrinted>2021-01-12T06:30:00Z</cp:lastPrinted>
  <dcterms:created xsi:type="dcterms:W3CDTF">2020-09-28T12:06:00Z</dcterms:created>
  <dcterms:modified xsi:type="dcterms:W3CDTF">2021-01-12T11:13:00Z</dcterms:modified>
</cp:coreProperties>
</file>