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A0" w:rsidRDefault="007C0FA0">
      <w:pPr>
        <w:autoSpaceDE w:val="0"/>
        <w:autoSpaceDN w:val="0"/>
        <w:adjustRightInd w:val="0"/>
        <w:rPr>
          <w:rFonts w:ascii="Calibri" w:hAnsi="Calibri" w:cs="Calibri"/>
        </w:rPr>
      </w:pPr>
    </w:p>
    <w:p w:rsidR="007C0FA0" w:rsidRDefault="007C0FA0">
      <w:pPr>
        <w:autoSpaceDE w:val="0"/>
        <w:autoSpaceDN w:val="0"/>
        <w:adjustRightInd w:val="0"/>
        <w:jc w:val="center"/>
        <w:outlineLvl w:val="0"/>
        <w:rPr>
          <w:rFonts w:ascii="Calibri" w:hAnsi="Calibri" w:cs="Calibri"/>
        </w:rPr>
      </w:pPr>
      <w:r>
        <w:rPr>
          <w:rFonts w:ascii="Calibri" w:hAnsi="Calibri" w:cs="Calibri"/>
        </w:rPr>
        <w:t>ГОРОДИЩЕНСКАЯ РАЙОННАЯ ДУМА ВОЛГОГРАДСКОЙ ОБЛАСТИ</w:t>
      </w:r>
    </w:p>
    <w:p w:rsidR="007C0FA0" w:rsidRDefault="007C0FA0">
      <w:pPr>
        <w:autoSpaceDE w:val="0"/>
        <w:autoSpaceDN w:val="0"/>
        <w:adjustRightInd w:val="0"/>
        <w:jc w:val="center"/>
        <w:rPr>
          <w:rFonts w:ascii="Calibri" w:hAnsi="Calibri" w:cs="Calibri"/>
        </w:rPr>
      </w:pPr>
    </w:p>
    <w:p w:rsidR="007C0FA0" w:rsidRDefault="007C0FA0">
      <w:pPr>
        <w:autoSpaceDE w:val="0"/>
        <w:autoSpaceDN w:val="0"/>
        <w:adjustRightInd w:val="0"/>
        <w:jc w:val="center"/>
        <w:rPr>
          <w:rFonts w:ascii="Calibri" w:hAnsi="Calibri" w:cs="Calibri"/>
        </w:rPr>
      </w:pPr>
      <w:r>
        <w:rPr>
          <w:rFonts w:ascii="Calibri" w:hAnsi="Calibri" w:cs="Calibri"/>
        </w:rPr>
        <w:t>РЕШЕНИЕ</w:t>
      </w:r>
    </w:p>
    <w:p w:rsidR="007C0FA0" w:rsidRDefault="007C0FA0">
      <w:pPr>
        <w:autoSpaceDE w:val="0"/>
        <w:autoSpaceDN w:val="0"/>
        <w:adjustRightInd w:val="0"/>
        <w:jc w:val="center"/>
        <w:rPr>
          <w:rFonts w:ascii="Calibri" w:hAnsi="Calibri" w:cs="Calibri"/>
        </w:rPr>
      </w:pPr>
      <w:r>
        <w:rPr>
          <w:rFonts w:ascii="Calibri" w:hAnsi="Calibri" w:cs="Calibri"/>
        </w:rPr>
        <w:t>от 23 декабря 2009 г. N 95</w:t>
      </w:r>
    </w:p>
    <w:p w:rsidR="007C0FA0" w:rsidRDefault="007C0FA0">
      <w:pPr>
        <w:autoSpaceDE w:val="0"/>
        <w:autoSpaceDN w:val="0"/>
        <w:adjustRightInd w:val="0"/>
        <w:jc w:val="center"/>
        <w:rPr>
          <w:rFonts w:ascii="Calibri" w:hAnsi="Calibri" w:cs="Calibri"/>
        </w:rPr>
      </w:pPr>
    </w:p>
    <w:p w:rsidR="007C0FA0" w:rsidRDefault="007C0FA0">
      <w:pPr>
        <w:autoSpaceDE w:val="0"/>
        <w:autoSpaceDN w:val="0"/>
        <w:adjustRightInd w:val="0"/>
        <w:jc w:val="center"/>
        <w:rPr>
          <w:rFonts w:ascii="Calibri" w:hAnsi="Calibri" w:cs="Calibri"/>
        </w:rPr>
      </w:pPr>
      <w:r>
        <w:rPr>
          <w:rFonts w:ascii="Calibri" w:hAnsi="Calibri" w:cs="Calibri"/>
        </w:rPr>
        <w:t>ОБ УТВЕРЖДЕНИИ ПОЛОЖЕНИЯ О ВЗАИМОДЕЙСТВИИ УПОЛНОМОЧЕННОГО</w:t>
      </w:r>
    </w:p>
    <w:p w:rsidR="007C0FA0" w:rsidRDefault="007C0FA0">
      <w:pPr>
        <w:autoSpaceDE w:val="0"/>
        <w:autoSpaceDN w:val="0"/>
        <w:adjustRightInd w:val="0"/>
        <w:jc w:val="center"/>
        <w:rPr>
          <w:rFonts w:ascii="Calibri" w:hAnsi="Calibri" w:cs="Calibri"/>
        </w:rPr>
      </w:pPr>
      <w:r>
        <w:rPr>
          <w:rFonts w:ascii="Calibri" w:hAnsi="Calibri" w:cs="Calibri"/>
        </w:rPr>
        <w:t>ОРГАНА И МУНИЦИПАЛЬНЫХ ЗАКАЗЧИКОВ ПО РАЗМЕЩЕНИЮ ЗАКАЗОВ</w:t>
      </w:r>
    </w:p>
    <w:p w:rsidR="007C0FA0" w:rsidRDefault="007C0FA0">
      <w:pPr>
        <w:autoSpaceDE w:val="0"/>
        <w:autoSpaceDN w:val="0"/>
        <w:adjustRightInd w:val="0"/>
        <w:jc w:val="center"/>
        <w:rPr>
          <w:rFonts w:ascii="Calibri" w:hAnsi="Calibri" w:cs="Calibri"/>
        </w:rPr>
      </w:pPr>
      <w:r>
        <w:rPr>
          <w:rFonts w:ascii="Calibri" w:hAnsi="Calibri" w:cs="Calibri"/>
        </w:rPr>
        <w:t>ДЛЯ НУЖД ГОРОДИЩЕНСКОГО МУНИЦИПАЛЬНОГО РАЙОНА</w:t>
      </w:r>
    </w:p>
    <w:p w:rsidR="007C0FA0" w:rsidRDefault="007C0FA0">
      <w:pPr>
        <w:autoSpaceDE w:val="0"/>
        <w:autoSpaceDN w:val="0"/>
        <w:adjustRightInd w:val="0"/>
        <w:jc w:val="center"/>
        <w:rPr>
          <w:rFonts w:ascii="Calibri" w:hAnsi="Calibri" w:cs="Calibri"/>
        </w:rPr>
      </w:pPr>
      <w:r>
        <w:rPr>
          <w:rFonts w:ascii="Calibri" w:hAnsi="Calibri" w:cs="Calibri"/>
        </w:rPr>
        <w:t>ВОЛГОГРАДСКОЙ ОБЛАСТИ</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proofErr w:type="gramStart"/>
      <w:r>
        <w:rPr>
          <w:rFonts w:ascii="Calibri" w:hAnsi="Calibri" w:cs="Calibri"/>
        </w:rPr>
        <w:t>В соответствии с Гражданским кодексом Российской Федерации, Бюджетным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 Федеральным законом от 21 июля 2005 г. N 94-ФЗ "О размещении заказов на поставки товаров, выполнение работ, оказание услуг для государственных и муниципальных нужд" Городищенская районная Дума решила:</w:t>
      </w:r>
      <w:proofErr w:type="gramEnd"/>
    </w:p>
    <w:p w:rsidR="007C0FA0" w:rsidRDefault="007C0FA0">
      <w:pPr>
        <w:autoSpaceDE w:val="0"/>
        <w:autoSpaceDN w:val="0"/>
        <w:adjustRightInd w:val="0"/>
        <w:ind w:firstLine="540"/>
        <w:rPr>
          <w:rFonts w:ascii="Calibri" w:hAnsi="Calibri" w:cs="Calibri"/>
        </w:rPr>
      </w:pPr>
      <w:r>
        <w:rPr>
          <w:rFonts w:ascii="Calibri" w:hAnsi="Calibri" w:cs="Calibri"/>
        </w:rPr>
        <w:t>1. Утвердить прилагаемое Положение о взаимодействии уполномоченного органа и муниципальных заказчиков по размещению заказов для нужд Городищенского муниципального района Волгоградской области.</w:t>
      </w:r>
    </w:p>
    <w:p w:rsidR="007C0FA0" w:rsidRDefault="007C0FA0">
      <w:pPr>
        <w:autoSpaceDE w:val="0"/>
        <w:autoSpaceDN w:val="0"/>
        <w:adjustRightInd w:val="0"/>
        <w:ind w:firstLine="540"/>
        <w:rPr>
          <w:rFonts w:ascii="Calibri" w:hAnsi="Calibri" w:cs="Calibri"/>
        </w:rPr>
      </w:pPr>
      <w:r>
        <w:rPr>
          <w:rFonts w:ascii="Calibri" w:hAnsi="Calibri" w:cs="Calibri"/>
        </w:rPr>
        <w:t xml:space="preserve">2. Считать утратившим силу Решение Городищенской районной Думы от 25 июля 2007 г. N 351 "Об утверждении во втором (окончательном) чтении Положения о формировании, размещении, исполнении и </w:t>
      </w:r>
      <w:proofErr w:type="gramStart"/>
      <w:r>
        <w:rPr>
          <w:rFonts w:ascii="Calibri" w:hAnsi="Calibri" w:cs="Calibri"/>
        </w:rPr>
        <w:t>контроле за</w:t>
      </w:r>
      <w:proofErr w:type="gramEnd"/>
      <w:r>
        <w:rPr>
          <w:rFonts w:ascii="Calibri" w:hAnsi="Calibri" w:cs="Calibri"/>
        </w:rPr>
        <w:t xml:space="preserve"> исполнением муниципального заказа в Городищенском муниципальном районе Волгоградской области".</w:t>
      </w:r>
    </w:p>
    <w:p w:rsidR="007C0FA0" w:rsidRDefault="007C0FA0">
      <w:pPr>
        <w:autoSpaceDE w:val="0"/>
        <w:autoSpaceDN w:val="0"/>
        <w:adjustRightInd w:val="0"/>
        <w:ind w:firstLine="540"/>
        <w:rPr>
          <w:rFonts w:ascii="Calibri" w:hAnsi="Calibri" w:cs="Calibri"/>
        </w:rPr>
      </w:pPr>
      <w:r>
        <w:rPr>
          <w:rFonts w:ascii="Calibri" w:hAnsi="Calibri" w:cs="Calibri"/>
        </w:rPr>
        <w:t>3. Решение вступает в силу с момента его опубликования.</w:t>
      </w:r>
    </w:p>
    <w:p w:rsidR="007C0FA0" w:rsidRDefault="007C0FA0">
      <w:pPr>
        <w:autoSpaceDE w:val="0"/>
        <w:autoSpaceDN w:val="0"/>
        <w:adjustRightInd w:val="0"/>
        <w:ind w:firstLine="540"/>
        <w:rPr>
          <w:rFonts w:ascii="Calibri" w:hAnsi="Calibri" w:cs="Calibri"/>
        </w:rPr>
      </w:pPr>
      <w:r>
        <w:rPr>
          <w:rFonts w:ascii="Calibri" w:hAnsi="Calibri" w:cs="Calibri"/>
        </w:rPr>
        <w:t>4. Опубликовать настоящее решение в газете "Междуречье".</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jc w:val="right"/>
        <w:rPr>
          <w:rFonts w:ascii="Calibri" w:hAnsi="Calibri" w:cs="Calibri"/>
        </w:rPr>
      </w:pPr>
      <w:r>
        <w:rPr>
          <w:rFonts w:ascii="Calibri" w:hAnsi="Calibri" w:cs="Calibri"/>
        </w:rPr>
        <w:t>Глава Городищенского</w:t>
      </w:r>
    </w:p>
    <w:p w:rsidR="007C0FA0" w:rsidRDefault="007C0FA0">
      <w:pPr>
        <w:autoSpaceDE w:val="0"/>
        <w:autoSpaceDN w:val="0"/>
        <w:adjustRightInd w:val="0"/>
        <w:jc w:val="right"/>
        <w:rPr>
          <w:rFonts w:ascii="Calibri" w:hAnsi="Calibri" w:cs="Calibri"/>
        </w:rPr>
      </w:pPr>
      <w:r>
        <w:rPr>
          <w:rFonts w:ascii="Calibri" w:hAnsi="Calibri" w:cs="Calibri"/>
        </w:rPr>
        <w:t>муниципального района</w:t>
      </w:r>
    </w:p>
    <w:p w:rsidR="007C0FA0" w:rsidRDefault="007C0FA0">
      <w:pPr>
        <w:autoSpaceDE w:val="0"/>
        <w:autoSpaceDN w:val="0"/>
        <w:adjustRightInd w:val="0"/>
        <w:jc w:val="right"/>
        <w:rPr>
          <w:rFonts w:ascii="Calibri" w:hAnsi="Calibri" w:cs="Calibri"/>
        </w:rPr>
      </w:pPr>
      <w:r>
        <w:rPr>
          <w:rFonts w:ascii="Calibri" w:hAnsi="Calibri" w:cs="Calibri"/>
        </w:rPr>
        <w:t>Н.В.ЛЬВОВ</w:t>
      </w:r>
    </w:p>
    <w:p w:rsidR="007C0FA0" w:rsidRDefault="007C0FA0">
      <w:pPr>
        <w:autoSpaceDE w:val="0"/>
        <w:autoSpaceDN w:val="0"/>
        <w:adjustRightInd w:val="0"/>
        <w:jc w:val="right"/>
        <w:rPr>
          <w:rFonts w:ascii="Calibri" w:hAnsi="Calibri" w:cs="Calibri"/>
        </w:rPr>
      </w:pPr>
    </w:p>
    <w:p w:rsidR="007C0FA0" w:rsidRDefault="007C0FA0">
      <w:pPr>
        <w:autoSpaceDE w:val="0"/>
        <w:autoSpaceDN w:val="0"/>
        <w:adjustRightInd w:val="0"/>
        <w:jc w:val="right"/>
        <w:rPr>
          <w:rFonts w:ascii="Calibri" w:hAnsi="Calibri" w:cs="Calibri"/>
        </w:rPr>
      </w:pPr>
    </w:p>
    <w:p w:rsidR="007C0FA0" w:rsidRDefault="007C0FA0">
      <w:pPr>
        <w:autoSpaceDE w:val="0"/>
        <w:autoSpaceDN w:val="0"/>
        <w:adjustRightInd w:val="0"/>
        <w:jc w:val="right"/>
        <w:rPr>
          <w:rFonts w:ascii="Calibri" w:hAnsi="Calibri" w:cs="Calibri"/>
        </w:rPr>
      </w:pPr>
    </w:p>
    <w:p w:rsidR="007C0FA0" w:rsidRDefault="007C0FA0">
      <w:pPr>
        <w:autoSpaceDE w:val="0"/>
        <w:autoSpaceDN w:val="0"/>
        <w:adjustRightInd w:val="0"/>
        <w:jc w:val="right"/>
        <w:rPr>
          <w:rFonts w:ascii="Calibri" w:hAnsi="Calibri" w:cs="Calibri"/>
        </w:rPr>
      </w:pPr>
    </w:p>
    <w:p w:rsidR="007C0FA0" w:rsidRDefault="007C0FA0">
      <w:pPr>
        <w:autoSpaceDE w:val="0"/>
        <w:autoSpaceDN w:val="0"/>
        <w:adjustRightInd w:val="0"/>
        <w:jc w:val="right"/>
        <w:rPr>
          <w:rFonts w:ascii="Calibri" w:hAnsi="Calibri" w:cs="Calibri"/>
        </w:rPr>
      </w:pPr>
    </w:p>
    <w:p w:rsidR="007C0FA0" w:rsidRDefault="007C0FA0">
      <w:pPr>
        <w:autoSpaceDE w:val="0"/>
        <w:autoSpaceDN w:val="0"/>
        <w:adjustRightInd w:val="0"/>
        <w:jc w:val="right"/>
        <w:outlineLvl w:val="0"/>
        <w:rPr>
          <w:rFonts w:ascii="Calibri" w:hAnsi="Calibri" w:cs="Calibri"/>
        </w:rPr>
      </w:pPr>
      <w:r>
        <w:rPr>
          <w:rFonts w:ascii="Calibri" w:hAnsi="Calibri" w:cs="Calibri"/>
        </w:rPr>
        <w:t>Утверждено</w:t>
      </w:r>
    </w:p>
    <w:p w:rsidR="007C0FA0" w:rsidRDefault="007C0FA0">
      <w:pPr>
        <w:autoSpaceDE w:val="0"/>
        <w:autoSpaceDN w:val="0"/>
        <w:adjustRightInd w:val="0"/>
        <w:jc w:val="right"/>
        <w:rPr>
          <w:rFonts w:ascii="Calibri" w:hAnsi="Calibri" w:cs="Calibri"/>
        </w:rPr>
      </w:pPr>
      <w:r>
        <w:rPr>
          <w:rFonts w:ascii="Calibri" w:hAnsi="Calibri" w:cs="Calibri"/>
        </w:rPr>
        <w:t>Решением</w:t>
      </w:r>
    </w:p>
    <w:p w:rsidR="007C0FA0" w:rsidRDefault="007C0FA0">
      <w:pPr>
        <w:autoSpaceDE w:val="0"/>
        <w:autoSpaceDN w:val="0"/>
        <w:adjustRightInd w:val="0"/>
        <w:jc w:val="right"/>
        <w:rPr>
          <w:rFonts w:ascii="Calibri" w:hAnsi="Calibri" w:cs="Calibri"/>
        </w:rPr>
      </w:pPr>
      <w:r>
        <w:rPr>
          <w:rFonts w:ascii="Calibri" w:hAnsi="Calibri" w:cs="Calibri"/>
        </w:rPr>
        <w:t>Городищенской районной Думы</w:t>
      </w:r>
    </w:p>
    <w:p w:rsidR="007C0FA0" w:rsidRDefault="007C0FA0">
      <w:pPr>
        <w:autoSpaceDE w:val="0"/>
        <w:autoSpaceDN w:val="0"/>
        <w:adjustRightInd w:val="0"/>
        <w:jc w:val="right"/>
        <w:rPr>
          <w:rFonts w:ascii="Calibri" w:hAnsi="Calibri" w:cs="Calibri"/>
        </w:rPr>
      </w:pPr>
      <w:r>
        <w:rPr>
          <w:rFonts w:ascii="Calibri" w:hAnsi="Calibri" w:cs="Calibri"/>
        </w:rPr>
        <w:t>Волгоградской области</w:t>
      </w:r>
    </w:p>
    <w:p w:rsidR="007C0FA0" w:rsidRDefault="007C0FA0">
      <w:pPr>
        <w:autoSpaceDE w:val="0"/>
        <w:autoSpaceDN w:val="0"/>
        <w:adjustRightInd w:val="0"/>
        <w:jc w:val="right"/>
        <w:rPr>
          <w:rFonts w:ascii="Calibri" w:hAnsi="Calibri" w:cs="Calibri"/>
        </w:rPr>
      </w:pPr>
      <w:r>
        <w:rPr>
          <w:rFonts w:ascii="Calibri" w:hAnsi="Calibri" w:cs="Calibri"/>
        </w:rPr>
        <w:t>от 23 декабря 2009 г. N 95</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jc w:val="center"/>
        <w:rPr>
          <w:rFonts w:ascii="Calibri" w:hAnsi="Calibri" w:cs="Calibri"/>
        </w:rPr>
      </w:pPr>
      <w:r>
        <w:rPr>
          <w:rFonts w:ascii="Calibri" w:hAnsi="Calibri" w:cs="Calibri"/>
        </w:rPr>
        <w:t>ПОЛОЖЕНИЕ</w:t>
      </w:r>
    </w:p>
    <w:p w:rsidR="007C0FA0" w:rsidRDefault="007C0FA0">
      <w:pPr>
        <w:autoSpaceDE w:val="0"/>
        <w:autoSpaceDN w:val="0"/>
        <w:adjustRightInd w:val="0"/>
        <w:jc w:val="center"/>
        <w:rPr>
          <w:rFonts w:ascii="Calibri" w:hAnsi="Calibri" w:cs="Calibri"/>
        </w:rPr>
      </w:pPr>
      <w:r>
        <w:rPr>
          <w:rFonts w:ascii="Calibri" w:hAnsi="Calibri" w:cs="Calibri"/>
        </w:rPr>
        <w:t xml:space="preserve">О ВЗАИМОДЕЙСТВИИ УПОЛНОМОЧЕННОГО ОРГАНА И </w:t>
      </w:r>
      <w:proofErr w:type="gramStart"/>
      <w:r>
        <w:rPr>
          <w:rFonts w:ascii="Calibri" w:hAnsi="Calibri" w:cs="Calibri"/>
        </w:rPr>
        <w:t>МУНИЦИПАЛЬНЫХ</w:t>
      </w:r>
      <w:proofErr w:type="gramEnd"/>
    </w:p>
    <w:p w:rsidR="007C0FA0" w:rsidRDefault="007C0FA0">
      <w:pPr>
        <w:autoSpaceDE w:val="0"/>
        <w:autoSpaceDN w:val="0"/>
        <w:adjustRightInd w:val="0"/>
        <w:jc w:val="center"/>
        <w:rPr>
          <w:rFonts w:ascii="Calibri" w:hAnsi="Calibri" w:cs="Calibri"/>
        </w:rPr>
      </w:pPr>
      <w:r>
        <w:rPr>
          <w:rFonts w:ascii="Calibri" w:hAnsi="Calibri" w:cs="Calibri"/>
        </w:rPr>
        <w:t>ЗАКАЗЧИКОВ ПО РАЗМЕЩЕНИЮ ЗАКАЗОВ ДЛЯ НУЖД ГОРОДИЩЕНСКОГО</w:t>
      </w:r>
    </w:p>
    <w:p w:rsidR="007C0FA0" w:rsidRDefault="007C0FA0">
      <w:pPr>
        <w:autoSpaceDE w:val="0"/>
        <w:autoSpaceDN w:val="0"/>
        <w:adjustRightInd w:val="0"/>
        <w:jc w:val="center"/>
        <w:rPr>
          <w:rFonts w:ascii="Calibri" w:hAnsi="Calibri" w:cs="Calibri"/>
        </w:rPr>
      </w:pPr>
      <w:r>
        <w:rPr>
          <w:rFonts w:ascii="Calibri" w:hAnsi="Calibri" w:cs="Calibri"/>
        </w:rPr>
        <w:t>МУНИЦИПАЛЬНОГО РАЙОНА ВОЛГОГРАДСКОЙ ОБЛАСТИ</w:t>
      </w:r>
    </w:p>
    <w:p w:rsidR="007C0FA0" w:rsidRDefault="007C0FA0">
      <w:pPr>
        <w:autoSpaceDE w:val="0"/>
        <w:autoSpaceDN w:val="0"/>
        <w:adjustRightInd w:val="0"/>
        <w:jc w:val="center"/>
        <w:rPr>
          <w:rFonts w:ascii="Calibri" w:hAnsi="Calibri" w:cs="Calibri"/>
        </w:rPr>
      </w:pPr>
    </w:p>
    <w:p w:rsidR="007C0FA0" w:rsidRDefault="007C0FA0">
      <w:pPr>
        <w:autoSpaceDE w:val="0"/>
        <w:autoSpaceDN w:val="0"/>
        <w:adjustRightInd w:val="0"/>
        <w:jc w:val="center"/>
        <w:outlineLvl w:val="1"/>
        <w:rPr>
          <w:rFonts w:ascii="Calibri" w:hAnsi="Calibri" w:cs="Calibri"/>
        </w:rPr>
      </w:pPr>
      <w:r>
        <w:rPr>
          <w:rFonts w:ascii="Calibri" w:hAnsi="Calibri" w:cs="Calibri"/>
        </w:rPr>
        <w:t>1. ОБЩИЕ ПОЛОЖЕНИЯ</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r>
        <w:rPr>
          <w:rFonts w:ascii="Calibri" w:hAnsi="Calibri" w:cs="Calibri"/>
        </w:rPr>
        <w:t xml:space="preserve">1.1. </w:t>
      </w:r>
      <w:proofErr w:type="gramStart"/>
      <w:r>
        <w:rPr>
          <w:rFonts w:ascii="Calibri" w:hAnsi="Calibri" w:cs="Calibri"/>
        </w:rPr>
        <w:t xml:space="preserve">Настоящее Положение разработано в соответствии с Гражданским кодексом РФ, Бюджетным кодексом РФ,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статьей 59 Устава Городищенского муниципального района Волгоградской области, Постановлением от 17 марта 2006 года N 286 "Об </w:t>
      </w:r>
      <w:r>
        <w:rPr>
          <w:rFonts w:ascii="Calibri" w:hAnsi="Calibri" w:cs="Calibri"/>
        </w:rPr>
        <w:lastRenderedPageBreak/>
        <w:t>органе Администрации Волгоградской области</w:t>
      </w:r>
      <w:proofErr w:type="gramEnd"/>
      <w:r>
        <w:rPr>
          <w:rFonts w:ascii="Calibri" w:hAnsi="Calibri" w:cs="Calibri"/>
        </w:rPr>
        <w:t xml:space="preserve">, </w:t>
      </w:r>
      <w:proofErr w:type="gramStart"/>
      <w:r>
        <w:rPr>
          <w:rFonts w:ascii="Calibri" w:hAnsi="Calibri" w:cs="Calibri"/>
        </w:rPr>
        <w:t>уполномоченном</w:t>
      </w:r>
      <w:proofErr w:type="gramEnd"/>
      <w:r>
        <w:rPr>
          <w:rFonts w:ascii="Calibri" w:hAnsi="Calibri" w:cs="Calibri"/>
        </w:rPr>
        <w:t xml:space="preserve"> на осуществление функций по размещению заказов для государственных заказчиков".</w:t>
      </w:r>
    </w:p>
    <w:p w:rsidR="007C0FA0" w:rsidRDefault="007C0FA0">
      <w:pPr>
        <w:autoSpaceDE w:val="0"/>
        <w:autoSpaceDN w:val="0"/>
        <w:adjustRightInd w:val="0"/>
        <w:ind w:firstLine="540"/>
        <w:rPr>
          <w:rFonts w:ascii="Calibri" w:hAnsi="Calibri" w:cs="Calibri"/>
        </w:rPr>
      </w:pPr>
      <w:r>
        <w:rPr>
          <w:rFonts w:ascii="Calibri" w:hAnsi="Calibri" w:cs="Calibri"/>
        </w:rPr>
        <w:t>1.2. Основной целью настоящего Положения является регулирование взаимоотношений между уполномоченным органом и муниципальными заказчиками Городищенского муниципального района, связанных с размещением заказов для нужд Городищенского муниципального района Волгоградской области, направленное на обеспечение организации единой системы размещения заказов на поставки товаров, выполнение работ, оказание услуг для муниципальных нужд (далее - размещение заказа); обеспечение эффективного использования средств местного бюджета и внебюджетных источников финансирования, развитие добросовестной конкуренции, совершенствование деятельности органов местного самоуправления муниципального образования в сфере размещения заказов, предотвращения злоупотреблений в сфере размещения заказов.</w:t>
      </w:r>
    </w:p>
    <w:p w:rsidR="007C0FA0" w:rsidRDefault="007C0FA0">
      <w:pPr>
        <w:autoSpaceDE w:val="0"/>
        <w:autoSpaceDN w:val="0"/>
        <w:adjustRightInd w:val="0"/>
        <w:ind w:firstLine="540"/>
        <w:rPr>
          <w:rFonts w:ascii="Calibri" w:hAnsi="Calibri" w:cs="Calibri"/>
        </w:rPr>
      </w:pPr>
      <w:r>
        <w:rPr>
          <w:rFonts w:ascii="Calibri" w:hAnsi="Calibri" w:cs="Calibri"/>
        </w:rPr>
        <w:t>1.3. Термины, используемые в настоящем Положении.</w:t>
      </w:r>
    </w:p>
    <w:p w:rsidR="007C0FA0" w:rsidRDefault="007C0FA0">
      <w:pPr>
        <w:autoSpaceDE w:val="0"/>
        <w:autoSpaceDN w:val="0"/>
        <w:adjustRightInd w:val="0"/>
        <w:ind w:firstLine="540"/>
        <w:rPr>
          <w:rFonts w:ascii="Calibri" w:hAnsi="Calibri" w:cs="Calibri"/>
        </w:rPr>
      </w:pPr>
      <w:r>
        <w:rPr>
          <w:rFonts w:ascii="Calibri" w:hAnsi="Calibri" w:cs="Calibri"/>
        </w:rPr>
        <w:t>Муниципальные заказчики - органы местного самоуправления Городищенского муниципального района Волгоградской области, в том числе их структурные подразделения, а также иные получатели бюджетных сре</w:t>
      </w:r>
      <w:proofErr w:type="gramStart"/>
      <w:r>
        <w:rPr>
          <w:rFonts w:ascii="Calibri" w:hAnsi="Calibri" w:cs="Calibri"/>
        </w:rPr>
        <w:t>дств пр</w:t>
      </w:r>
      <w:proofErr w:type="gramEnd"/>
      <w:r>
        <w:rPr>
          <w:rFonts w:ascii="Calibri" w:hAnsi="Calibri" w:cs="Calibri"/>
        </w:rPr>
        <w:t>и размещении заказов на поставки товаров, выполнение работ, оказание услуг за счет средств бюджета Городищенского муниципального района и внебюджетных источников финансирования (далее - Заказчик).</w:t>
      </w:r>
    </w:p>
    <w:p w:rsidR="007C0FA0" w:rsidRDefault="007C0FA0">
      <w:pPr>
        <w:autoSpaceDE w:val="0"/>
        <w:autoSpaceDN w:val="0"/>
        <w:adjustRightInd w:val="0"/>
        <w:ind w:firstLine="540"/>
        <w:rPr>
          <w:rFonts w:ascii="Calibri" w:hAnsi="Calibri" w:cs="Calibri"/>
        </w:rPr>
      </w:pPr>
      <w:r>
        <w:rPr>
          <w:rFonts w:ascii="Calibri" w:hAnsi="Calibri" w:cs="Calibri"/>
        </w:rPr>
        <w:t>Уполномоченный орган - определенное администрацией Городищенского муниципального района Волгоградской области ее структурное подразделение для осуществления функций по размещению заказов для муниципальных нужд Заказчиков Городищенского муниципального района Волгоградской области, определенных настоящим Положением.</w:t>
      </w:r>
    </w:p>
    <w:p w:rsidR="007C0FA0" w:rsidRDefault="007C0FA0">
      <w:pPr>
        <w:autoSpaceDE w:val="0"/>
        <w:autoSpaceDN w:val="0"/>
        <w:adjustRightInd w:val="0"/>
        <w:ind w:firstLine="540"/>
        <w:rPr>
          <w:rFonts w:ascii="Calibri" w:hAnsi="Calibri" w:cs="Calibri"/>
        </w:rPr>
      </w:pPr>
      <w:r>
        <w:rPr>
          <w:rFonts w:ascii="Calibri" w:hAnsi="Calibri" w:cs="Calibri"/>
        </w:rPr>
        <w:t>Единая комиссия - комиссия, создаваемая при размещении муниципальных заказов путем проведения торгов, а также запроса котировок и выполняющая функции, возложенные на нее законодательством Российской Федерации о размещении заказов.</w:t>
      </w:r>
    </w:p>
    <w:p w:rsidR="007C0FA0" w:rsidRDefault="007C0FA0">
      <w:pPr>
        <w:autoSpaceDE w:val="0"/>
        <w:autoSpaceDN w:val="0"/>
        <w:adjustRightInd w:val="0"/>
        <w:ind w:firstLine="540"/>
        <w:rPr>
          <w:rFonts w:ascii="Calibri" w:hAnsi="Calibri" w:cs="Calibri"/>
        </w:rPr>
      </w:pPr>
      <w:r>
        <w:rPr>
          <w:rFonts w:ascii="Calibri" w:hAnsi="Calibri" w:cs="Calibri"/>
        </w:rPr>
        <w:t>Торги - способ размещения муниципального заказа в форме конкурса, аукциона, в том числе аукциона в электронной форме (далее - электронный аукцион).</w:t>
      </w:r>
    </w:p>
    <w:p w:rsidR="007C0FA0" w:rsidRDefault="007C0FA0">
      <w:pPr>
        <w:autoSpaceDE w:val="0"/>
        <w:autoSpaceDN w:val="0"/>
        <w:adjustRightInd w:val="0"/>
        <w:ind w:firstLine="540"/>
        <w:rPr>
          <w:rFonts w:ascii="Calibri" w:hAnsi="Calibri" w:cs="Calibri"/>
        </w:rPr>
      </w:pPr>
      <w:r>
        <w:rPr>
          <w:rFonts w:ascii="Calibri" w:hAnsi="Calibri" w:cs="Calibri"/>
        </w:rPr>
        <w:t>Заявка для проведения торгов (запроса котировок) на поставку товара, выполнение работ, оказание услуг для муниципальных нужд - документ, подтверждающий готовность Заказчика к заключению муниципального контракта, с указанием условий и требований, необходимых для поставки товара, выполнения работ, оказания услуг (приложение N 1).</w:t>
      </w:r>
    </w:p>
    <w:p w:rsidR="007C0FA0" w:rsidRDefault="007C0FA0">
      <w:pPr>
        <w:autoSpaceDE w:val="0"/>
        <w:autoSpaceDN w:val="0"/>
        <w:adjustRightInd w:val="0"/>
        <w:ind w:firstLine="540"/>
        <w:rPr>
          <w:rFonts w:ascii="Calibri" w:hAnsi="Calibri" w:cs="Calibri"/>
        </w:rPr>
      </w:pPr>
      <w:r>
        <w:rPr>
          <w:rFonts w:ascii="Calibri" w:hAnsi="Calibri" w:cs="Calibri"/>
        </w:rPr>
        <w:t>Конкурсная документация - комплект документов, содержащий исходную информацию о характеристиках предмета конкурса, требованиях к качеству и иных показателях, связанных с определением соответствия поставляемого товара, выполняемых работ, оказываемых услуг потребностям Заказчика, об условиях и порядке проведения конкурса, а также требованиях к участнику размещения заказа и оформлению заявки на участие в конкурсе.</w:t>
      </w:r>
    </w:p>
    <w:p w:rsidR="007C0FA0" w:rsidRDefault="007C0FA0">
      <w:pPr>
        <w:autoSpaceDE w:val="0"/>
        <w:autoSpaceDN w:val="0"/>
        <w:adjustRightInd w:val="0"/>
        <w:ind w:firstLine="540"/>
        <w:rPr>
          <w:rFonts w:ascii="Calibri" w:hAnsi="Calibri" w:cs="Calibri"/>
        </w:rPr>
      </w:pPr>
      <w:r>
        <w:rPr>
          <w:rFonts w:ascii="Calibri" w:hAnsi="Calibri" w:cs="Calibri"/>
        </w:rPr>
        <w:t>Документация об аукционе - комплект документов, содержащий исходную информацию о характеристиках предмета аукциона, требованиях к качеству и иных показателях, связанных с определением соответствия поставляемого товара, выполняемых работ, оказываемых услуг потребностям Заказчика, а также об условиях и порядке проведения аукциона, требованиях к участнику размещения заказа и оформлению заявки на участие в аукционе.</w:t>
      </w:r>
    </w:p>
    <w:p w:rsidR="007C0FA0" w:rsidRDefault="007C0FA0">
      <w:pPr>
        <w:autoSpaceDE w:val="0"/>
        <w:autoSpaceDN w:val="0"/>
        <w:adjustRightInd w:val="0"/>
        <w:ind w:firstLine="540"/>
        <w:rPr>
          <w:rFonts w:ascii="Calibri" w:hAnsi="Calibri" w:cs="Calibri"/>
        </w:rPr>
      </w:pPr>
      <w:r>
        <w:rPr>
          <w:rFonts w:ascii="Calibri" w:hAnsi="Calibri" w:cs="Calibri"/>
        </w:rPr>
        <w:t>Извещение о проведении запроса котировок - комплект документов, содержащий исходную информацию о характеристиках предмета запроса котировок на товары, работы, услуги (далее - запрос котировок), требованиях к количеству и иных показателях, связанных с определением соответствия поставляемого товара, выполняемых работ, оказываемых услуг потребностям Заказчика, а также об условиях и порядке проведения запроса котировок.</w:t>
      </w:r>
    </w:p>
    <w:p w:rsidR="007C0FA0" w:rsidRDefault="007C0FA0">
      <w:pPr>
        <w:autoSpaceDE w:val="0"/>
        <w:autoSpaceDN w:val="0"/>
        <w:adjustRightInd w:val="0"/>
        <w:ind w:firstLine="540"/>
        <w:rPr>
          <w:rFonts w:ascii="Calibri" w:hAnsi="Calibri" w:cs="Calibri"/>
        </w:rPr>
      </w:pPr>
      <w:proofErr w:type="gramStart"/>
      <w:r>
        <w:rPr>
          <w:rFonts w:ascii="Calibri" w:hAnsi="Calibri" w:cs="Calibri"/>
        </w:rPr>
        <w:t>Размещение муниципального заказа - осуществляемые в порядке, предусмотренном действующим законодательством Российской Федерации, действия по определению поставщиков (исполнителей, подрядчиков) в целях заключения с ними муниципальных контрактов, а в случае, предусмотренном пунктом 14 части 2 статьи 55 Федерального закона, - в целях заключения с ними иных гражданско-правовых договоров в любой форме.</w:t>
      </w:r>
      <w:proofErr w:type="gramEnd"/>
    </w:p>
    <w:p w:rsidR="007C0FA0" w:rsidRDefault="007C0FA0">
      <w:pPr>
        <w:autoSpaceDE w:val="0"/>
        <w:autoSpaceDN w:val="0"/>
        <w:adjustRightInd w:val="0"/>
        <w:ind w:firstLine="540"/>
        <w:rPr>
          <w:rFonts w:ascii="Calibri" w:hAnsi="Calibri" w:cs="Calibri"/>
        </w:rPr>
      </w:pPr>
      <w:r>
        <w:rPr>
          <w:rFonts w:ascii="Calibri" w:hAnsi="Calibri" w:cs="Calibri"/>
        </w:rPr>
        <w:t xml:space="preserve">Извещение о проведении электронного аукциона - исходная информация о характеристиках предмета электронного аукциона, требованиях к качеству и иных показателях, связанных с </w:t>
      </w:r>
      <w:r>
        <w:rPr>
          <w:rFonts w:ascii="Calibri" w:hAnsi="Calibri" w:cs="Calibri"/>
        </w:rPr>
        <w:lastRenderedPageBreak/>
        <w:t>определением соответствия поставляемого товара, выполняемых работ, оказываемых услуг потребностям Заказчика, а также об условиях и порядке проведения электронного аукциона.</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jc w:val="center"/>
        <w:outlineLvl w:val="1"/>
        <w:rPr>
          <w:rFonts w:ascii="Calibri" w:hAnsi="Calibri" w:cs="Calibri"/>
        </w:rPr>
      </w:pPr>
      <w:r>
        <w:rPr>
          <w:rFonts w:ascii="Calibri" w:hAnsi="Calibri" w:cs="Calibri"/>
        </w:rPr>
        <w:t>2. ФУНКЦИИ УПОЛНОМОЧЕННОГО ОРГАНА</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r>
        <w:rPr>
          <w:rFonts w:ascii="Calibri" w:hAnsi="Calibri" w:cs="Calibri"/>
        </w:rPr>
        <w:t>2.1. Формирование политики в области муниципального заказа на территории Городищенского муниципального района Волгоградской области и организация деятельности Заказчиков.</w:t>
      </w:r>
    </w:p>
    <w:p w:rsidR="007C0FA0" w:rsidRDefault="007C0FA0">
      <w:pPr>
        <w:autoSpaceDE w:val="0"/>
        <w:autoSpaceDN w:val="0"/>
        <w:adjustRightInd w:val="0"/>
        <w:ind w:firstLine="540"/>
        <w:rPr>
          <w:rFonts w:ascii="Calibri" w:hAnsi="Calibri" w:cs="Calibri"/>
        </w:rPr>
      </w:pPr>
      <w:r>
        <w:rPr>
          <w:rFonts w:ascii="Calibri" w:hAnsi="Calibri" w:cs="Calibri"/>
        </w:rPr>
        <w:t>2.2. Формирование перечня муниципальных нужд совместно с Заказчиками.</w:t>
      </w:r>
    </w:p>
    <w:p w:rsidR="007C0FA0" w:rsidRDefault="007C0FA0">
      <w:pPr>
        <w:autoSpaceDE w:val="0"/>
        <w:autoSpaceDN w:val="0"/>
        <w:adjustRightInd w:val="0"/>
        <w:ind w:firstLine="540"/>
        <w:rPr>
          <w:rFonts w:ascii="Calibri" w:hAnsi="Calibri" w:cs="Calibri"/>
        </w:rPr>
      </w:pPr>
      <w:r>
        <w:rPr>
          <w:rFonts w:ascii="Calibri" w:hAnsi="Calibri" w:cs="Calibri"/>
        </w:rPr>
        <w:t>2.3. Прием заявок для проведения торгов (запроса котировок) на поставку товара, выполнение работ, оказание услуг для муниципальных нужд (далее - Заявка). Анализ правомерности требований действующему законодательству РФ, указанных в Заявках.</w:t>
      </w:r>
    </w:p>
    <w:p w:rsidR="007C0FA0" w:rsidRDefault="007C0FA0">
      <w:pPr>
        <w:autoSpaceDE w:val="0"/>
        <w:autoSpaceDN w:val="0"/>
        <w:adjustRightInd w:val="0"/>
        <w:ind w:firstLine="540"/>
        <w:rPr>
          <w:rFonts w:ascii="Calibri" w:hAnsi="Calibri" w:cs="Calibri"/>
        </w:rPr>
      </w:pPr>
      <w:r>
        <w:rPr>
          <w:rFonts w:ascii="Calibri" w:hAnsi="Calibri" w:cs="Calibri"/>
        </w:rPr>
        <w:t>2.4. Подготовка документации по торгам, запросу котировок с учетом требований Заказчика, указанных в Заявке.</w:t>
      </w:r>
    </w:p>
    <w:p w:rsidR="007C0FA0" w:rsidRDefault="007C0FA0">
      <w:pPr>
        <w:autoSpaceDE w:val="0"/>
        <w:autoSpaceDN w:val="0"/>
        <w:adjustRightInd w:val="0"/>
        <w:ind w:firstLine="540"/>
        <w:rPr>
          <w:rFonts w:ascii="Calibri" w:hAnsi="Calibri" w:cs="Calibri"/>
        </w:rPr>
      </w:pPr>
      <w:r>
        <w:rPr>
          <w:rFonts w:ascii="Calibri" w:hAnsi="Calibri" w:cs="Calibri"/>
        </w:rPr>
        <w:t>2.5. Проведение процедуры открытого конкурса, аукциона, аукциона в электронной форме и запроса котировок, а именно:</w:t>
      </w:r>
    </w:p>
    <w:p w:rsidR="007C0FA0" w:rsidRDefault="007C0FA0">
      <w:pPr>
        <w:autoSpaceDE w:val="0"/>
        <w:autoSpaceDN w:val="0"/>
        <w:adjustRightInd w:val="0"/>
        <w:ind w:firstLine="540"/>
        <w:rPr>
          <w:rFonts w:ascii="Calibri" w:hAnsi="Calibri" w:cs="Calibri"/>
        </w:rPr>
      </w:pPr>
      <w:r>
        <w:rPr>
          <w:rFonts w:ascii="Calibri" w:hAnsi="Calibri" w:cs="Calibri"/>
        </w:rPr>
        <w:t>- опубликование извещений о проведении торгов, запроса котировок на официальном сайте государственных закупок Волгоградской области, а в случае проведения торгов - опубликование в официальном печатном издании;</w:t>
      </w:r>
    </w:p>
    <w:p w:rsidR="007C0FA0" w:rsidRDefault="007C0FA0">
      <w:pPr>
        <w:autoSpaceDE w:val="0"/>
        <w:autoSpaceDN w:val="0"/>
        <w:adjustRightInd w:val="0"/>
        <w:ind w:firstLine="540"/>
        <w:rPr>
          <w:rFonts w:ascii="Calibri" w:hAnsi="Calibri" w:cs="Calibri"/>
        </w:rPr>
      </w:pPr>
      <w:r>
        <w:rPr>
          <w:rFonts w:ascii="Calibri" w:hAnsi="Calibri" w:cs="Calibri"/>
        </w:rPr>
        <w:t>- прием и регистрация конвертов с заявками на участие в торгах, прием котировочных заявок в соответствии с действующим законодательством;</w:t>
      </w:r>
    </w:p>
    <w:p w:rsidR="007C0FA0" w:rsidRDefault="007C0FA0">
      <w:pPr>
        <w:autoSpaceDE w:val="0"/>
        <w:autoSpaceDN w:val="0"/>
        <w:adjustRightInd w:val="0"/>
        <w:ind w:firstLine="540"/>
        <w:rPr>
          <w:rFonts w:ascii="Calibri" w:hAnsi="Calibri" w:cs="Calibri"/>
        </w:rPr>
      </w:pPr>
      <w:r>
        <w:rPr>
          <w:rFonts w:ascii="Calibri" w:hAnsi="Calibri" w:cs="Calibri"/>
        </w:rPr>
        <w:t>- разъяснение положений конкурсной и аукционной документации в соответствии с действующим законодательством;</w:t>
      </w:r>
    </w:p>
    <w:p w:rsidR="007C0FA0" w:rsidRDefault="007C0FA0">
      <w:pPr>
        <w:autoSpaceDE w:val="0"/>
        <w:autoSpaceDN w:val="0"/>
        <w:adjustRightInd w:val="0"/>
        <w:ind w:firstLine="540"/>
        <w:rPr>
          <w:rFonts w:ascii="Calibri" w:hAnsi="Calibri" w:cs="Calibri"/>
        </w:rPr>
      </w:pPr>
      <w:r>
        <w:rPr>
          <w:rFonts w:ascii="Calibri" w:hAnsi="Calibri" w:cs="Calibri"/>
        </w:rPr>
        <w:t>- размещение на официальном сайте сведений о результатах проведения торгов, запроса котировок, а в случае проведения торгов - опубликование в официальном печатном издании.</w:t>
      </w:r>
    </w:p>
    <w:p w:rsidR="007C0FA0" w:rsidRDefault="007C0FA0">
      <w:pPr>
        <w:autoSpaceDE w:val="0"/>
        <w:autoSpaceDN w:val="0"/>
        <w:adjustRightInd w:val="0"/>
        <w:ind w:firstLine="540"/>
        <w:rPr>
          <w:rFonts w:ascii="Calibri" w:hAnsi="Calibri" w:cs="Calibri"/>
        </w:rPr>
      </w:pPr>
      <w:r>
        <w:rPr>
          <w:rFonts w:ascii="Calibri" w:hAnsi="Calibri" w:cs="Calibri"/>
        </w:rPr>
        <w:t>2.6. Формирование архива по проведенным торгам и запросам котировок.</w:t>
      </w:r>
    </w:p>
    <w:p w:rsidR="007C0FA0" w:rsidRDefault="007C0FA0">
      <w:pPr>
        <w:autoSpaceDE w:val="0"/>
        <w:autoSpaceDN w:val="0"/>
        <w:adjustRightInd w:val="0"/>
        <w:ind w:firstLine="540"/>
        <w:rPr>
          <w:rFonts w:ascii="Calibri" w:hAnsi="Calibri" w:cs="Calibri"/>
        </w:rPr>
      </w:pPr>
      <w:r>
        <w:rPr>
          <w:rFonts w:ascii="Calibri" w:hAnsi="Calibri" w:cs="Calibri"/>
        </w:rPr>
        <w:t>2.7. Ведение реестра закупок вследствие размещения заказа у единственного поставщика (исполнителя, подрядчика) с использованием автоматизированной информационной системы государственного заказа Волгоградской области.</w:t>
      </w:r>
    </w:p>
    <w:p w:rsidR="007C0FA0" w:rsidRDefault="007C0FA0">
      <w:pPr>
        <w:autoSpaceDE w:val="0"/>
        <w:autoSpaceDN w:val="0"/>
        <w:adjustRightInd w:val="0"/>
        <w:ind w:firstLine="540"/>
        <w:rPr>
          <w:rFonts w:ascii="Calibri" w:hAnsi="Calibri" w:cs="Calibri"/>
        </w:rPr>
      </w:pPr>
      <w:r>
        <w:rPr>
          <w:rFonts w:ascii="Calibri" w:hAnsi="Calibri" w:cs="Calibri"/>
        </w:rPr>
        <w:t>2.8. Ведение реестра заключенных по итогам торгов и запроса котировок муниципальных контрактов с использованием автоматизированной информационной системы государственного заказа Волгоградской области.</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jc w:val="center"/>
        <w:outlineLvl w:val="1"/>
        <w:rPr>
          <w:rFonts w:ascii="Calibri" w:hAnsi="Calibri" w:cs="Calibri"/>
        </w:rPr>
      </w:pPr>
      <w:r>
        <w:rPr>
          <w:rFonts w:ascii="Calibri" w:hAnsi="Calibri" w:cs="Calibri"/>
        </w:rPr>
        <w:t>3. ФУНКЦИИ МУНИЦИПАЛЬНОГО ЗАКАЗЧИКА</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r>
        <w:rPr>
          <w:rFonts w:ascii="Calibri" w:hAnsi="Calibri" w:cs="Calibri"/>
        </w:rPr>
        <w:t>3.1. Формирование перечня муниципальных нужд совместно с уполномоченным органом.</w:t>
      </w:r>
    </w:p>
    <w:p w:rsidR="007C0FA0" w:rsidRDefault="007C0FA0">
      <w:pPr>
        <w:autoSpaceDE w:val="0"/>
        <w:autoSpaceDN w:val="0"/>
        <w:adjustRightInd w:val="0"/>
        <w:ind w:firstLine="540"/>
        <w:rPr>
          <w:rFonts w:ascii="Calibri" w:hAnsi="Calibri" w:cs="Calibri"/>
        </w:rPr>
      </w:pPr>
      <w:r>
        <w:rPr>
          <w:rFonts w:ascii="Calibri" w:hAnsi="Calibri" w:cs="Calibri"/>
        </w:rPr>
        <w:t>3.2. Формирование заявки для проведения торгов (запроса котировок) на поставку товара, выполнение работ, оказание услуг для муниципальных нужд.</w:t>
      </w:r>
    </w:p>
    <w:p w:rsidR="007C0FA0" w:rsidRDefault="007C0FA0">
      <w:pPr>
        <w:autoSpaceDE w:val="0"/>
        <w:autoSpaceDN w:val="0"/>
        <w:adjustRightInd w:val="0"/>
        <w:ind w:firstLine="540"/>
        <w:rPr>
          <w:rFonts w:ascii="Calibri" w:hAnsi="Calibri" w:cs="Calibri"/>
        </w:rPr>
      </w:pPr>
      <w:r>
        <w:rPr>
          <w:rFonts w:ascii="Calibri" w:hAnsi="Calibri" w:cs="Calibri"/>
        </w:rPr>
        <w:t>3.3. Дает разъяснения по содержанию аукционной и конкурсной документации в части технических и качественных требований.</w:t>
      </w:r>
    </w:p>
    <w:p w:rsidR="007C0FA0" w:rsidRDefault="007C0FA0">
      <w:pPr>
        <w:autoSpaceDE w:val="0"/>
        <w:autoSpaceDN w:val="0"/>
        <w:adjustRightInd w:val="0"/>
        <w:ind w:firstLine="540"/>
        <w:rPr>
          <w:rFonts w:ascii="Calibri" w:hAnsi="Calibri" w:cs="Calibri"/>
        </w:rPr>
      </w:pPr>
      <w:r>
        <w:rPr>
          <w:rFonts w:ascii="Calibri" w:hAnsi="Calibri" w:cs="Calibri"/>
        </w:rPr>
        <w:t>3.4. Заключение муниципального контракта по итогам размещения муниципального заказа в сроки, определенные действующим законодательством РФ.</w:t>
      </w:r>
    </w:p>
    <w:p w:rsidR="007C0FA0" w:rsidRDefault="007C0FA0">
      <w:pPr>
        <w:autoSpaceDE w:val="0"/>
        <w:autoSpaceDN w:val="0"/>
        <w:adjustRightInd w:val="0"/>
        <w:ind w:firstLine="540"/>
        <w:rPr>
          <w:rFonts w:ascii="Calibri" w:hAnsi="Calibri" w:cs="Calibri"/>
        </w:rPr>
      </w:pPr>
      <w:r>
        <w:rPr>
          <w:rFonts w:ascii="Calibri" w:hAnsi="Calibri" w:cs="Calibri"/>
        </w:rPr>
        <w:t>3.5. Исполнение муниципального контракта.</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jc w:val="center"/>
        <w:outlineLvl w:val="1"/>
        <w:rPr>
          <w:rFonts w:ascii="Calibri" w:hAnsi="Calibri" w:cs="Calibri"/>
        </w:rPr>
      </w:pPr>
      <w:r>
        <w:rPr>
          <w:rFonts w:ascii="Calibri" w:hAnsi="Calibri" w:cs="Calibri"/>
        </w:rPr>
        <w:t>4. ФУНКЦИИ ЕДИНОЙ КОМИССИИ</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r>
        <w:rPr>
          <w:rFonts w:ascii="Calibri" w:hAnsi="Calibri" w:cs="Calibri"/>
        </w:rPr>
        <w:t>4.1. Проводит процедуру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C0FA0" w:rsidRDefault="007C0FA0">
      <w:pPr>
        <w:autoSpaceDE w:val="0"/>
        <w:autoSpaceDN w:val="0"/>
        <w:adjustRightInd w:val="0"/>
        <w:ind w:firstLine="540"/>
        <w:rPr>
          <w:rFonts w:ascii="Calibri" w:hAnsi="Calibri" w:cs="Calibri"/>
        </w:rPr>
      </w:pPr>
      <w:r>
        <w:rPr>
          <w:rFonts w:ascii="Calibri" w:hAnsi="Calibri" w:cs="Calibri"/>
        </w:rPr>
        <w:t>4.2. Проверяет, оценивает и сопоставляет заявки на участие в конкурсе в установленном Правительством Российской Федерации порядке оценки заявок на участие в конкурсе при размещении заказа на поставку товаров, выполнение работ, оказание услуг для муниципальных нужд.</w:t>
      </w:r>
    </w:p>
    <w:p w:rsidR="007C0FA0" w:rsidRDefault="007C0FA0">
      <w:pPr>
        <w:autoSpaceDE w:val="0"/>
        <w:autoSpaceDN w:val="0"/>
        <w:adjustRightInd w:val="0"/>
        <w:ind w:firstLine="540"/>
        <w:rPr>
          <w:rFonts w:ascii="Calibri" w:hAnsi="Calibri" w:cs="Calibri"/>
        </w:rPr>
      </w:pPr>
      <w:r>
        <w:rPr>
          <w:rFonts w:ascii="Calibri" w:hAnsi="Calibri" w:cs="Calibri"/>
        </w:rPr>
        <w:t xml:space="preserve">4.3.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(далее - </w:t>
      </w:r>
      <w:r>
        <w:rPr>
          <w:rFonts w:ascii="Calibri" w:hAnsi="Calibri" w:cs="Calibri"/>
        </w:rPr>
        <w:lastRenderedPageBreak/>
        <w:t>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7C0FA0" w:rsidRDefault="007C0FA0">
      <w:pPr>
        <w:autoSpaceDE w:val="0"/>
        <w:autoSpaceDN w:val="0"/>
        <w:adjustRightInd w:val="0"/>
        <w:ind w:firstLine="540"/>
        <w:rPr>
          <w:rFonts w:ascii="Calibri" w:hAnsi="Calibri" w:cs="Calibri"/>
        </w:rPr>
      </w:pPr>
      <w:r>
        <w:rPr>
          <w:rFonts w:ascii="Calibri" w:hAnsi="Calibri" w:cs="Calibri"/>
        </w:rPr>
        <w:t>4.4. Определяет победителя конкурса.</w:t>
      </w:r>
    </w:p>
    <w:p w:rsidR="007C0FA0" w:rsidRDefault="007C0FA0">
      <w:pPr>
        <w:autoSpaceDE w:val="0"/>
        <w:autoSpaceDN w:val="0"/>
        <w:adjustRightInd w:val="0"/>
        <w:ind w:firstLine="540"/>
        <w:rPr>
          <w:rFonts w:ascii="Calibri" w:hAnsi="Calibri" w:cs="Calibri"/>
        </w:rPr>
      </w:pPr>
      <w:r>
        <w:rPr>
          <w:rFonts w:ascii="Calibri" w:hAnsi="Calibri" w:cs="Calibri"/>
        </w:rPr>
        <w:t>4.5. Проверяет заявки участников размещения заказа на соответствие требованиям, указанным в аукционной документации.</w:t>
      </w:r>
    </w:p>
    <w:p w:rsidR="007C0FA0" w:rsidRDefault="007C0FA0">
      <w:pPr>
        <w:autoSpaceDE w:val="0"/>
        <w:autoSpaceDN w:val="0"/>
        <w:adjustRightInd w:val="0"/>
        <w:ind w:firstLine="540"/>
        <w:rPr>
          <w:rFonts w:ascii="Calibri" w:hAnsi="Calibri" w:cs="Calibri"/>
        </w:rPr>
      </w:pPr>
      <w:r>
        <w:rPr>
          <w:rFonts w:ascii="Calibri" w:hAnsi="Calibri" w:cs="Calibri"/>
        </w:rPr>
        <w:t>4.6. Осуществляет отбор участников аукциона.</w:t>
      </w:r>
    </w:p>
    <w:p w:rsidR="007C0FA0" w:rsidRDefault="007C0FA0">
      <w:pPr>
        <w:autoSpaceDE w:val="0"/>
        <w:autoSpaceDN w:val="0"/>
        <w:adjustRightInd w:val="0"/>
        <w:ind w:firstLine="540"/>
        <w:rPr>
          <w:rFonts w:ascii="Calibri" w:hAnsi="Calibri" w:cs="Calibri"/>
        </w:rPr>
      </w:pPr>
      <w:r>
        <w:rPr>
          <w:rFonts w:ascii="Calibri" w:hAnsi="Calibri" w:cs="Calibri"/>
        </w:rPr>
        <w:t>4.7. Ведет протокол рассмотрения заявок на участие в аукционе.</w:t>
      </w:r>
    </w:p>
    <w:p w:rsidR="007C0FA0" w:rsidRDefault="007C0FA0">
      <w:pPr>
        <w:autoSpaceDE w:val="0"/>
        <w:autoSpaceDN w:val="0"/>
        <w:adjustRightInd w:val="0"/>
        <w:ind w:firstLine="540"/>
        <w:rPr>
          <w:rFonts w:ascii="Calibri" w:hAnsi="Calibri" w:cs="Calibri"/>
        </w:rPr>
      </w:pPr>
      <w:r>
        <w:rPr>
          <w:rFonts w:ascii="Calibri" w:hAnsi="Calibri" w:cs="Calibri"/>
        </w:rPr>
        <w:t>4.8. Уведомляет участников размещения заказа о признании их участниками торгов или об отказе в допуске участников размещения заказа к участию в торгах.</w:t>
      </w:r>
    </w:p>
    <w:p w:rsidR="007C0FA0" w:rsidRDefault="007C0FA0">
      <w:pPr>
        <w:autoSpaceDE w:val="0"/>
        <w:autoSpaceDN w:val="0"/>
        <w:adjustRightInd w:val="0"/>
        <w:ind w:firstLine="540"/>
        <w:rPr>
          <w:rFonts w:ascii="Calibri" w:hAnsi="Calibri" w:cs="Calibri"/>
        </w:rPr>
      </w:pPr>
      <w:r>
        <w:rPr>
          <w:rFonts w:ascii="Calibri" w:hAnsi="Calibri" w:cs="Calibri"/>
        </w:rPr>
        <w:t>4.9. Рассматривает и оценивает котировочные заявки.</w:t>
      </w:r>
    </w:p>
    <w:p w:rsidR="007C0FA0" w:rsidRDefault="007C0FA0">
      <w:pPr>
        <w:autoSpaceDE w:val="0"/>
        <w:autoSpaceDN w:val="0"/>
        <w:adjustRightInd w:val="0"/>
        <w:ind w:firstLine="540"/>
        <w:rPr>
          <w:rFonts w:ascii="Calibri" w:hAnsi="Calibri" w:cs="Calibri"/>
        </w:rPr>
      </w:pPr>
      <w:r>
        <w:rPr>
          <w:rFonts w:ascii="Calibri" w:hAnsi="Calibri" w:cs="Calibri"/>
        </w:rPr>
        <w:t>4.10. Осуществляет подведение итогов и определение победителя в процессе запроса котировок.</w:t>
      </w:r>
    </w:p>
    <w:p w:rsidR="007C0FA0" w:rsidRDefault="007C0FA0">
      <w:pPr>
        <w:autoSpaceDE w:val="0"/>
        <w:autoSpaceDN w:val="0"/>
        <w:adjustRightInd w:val="0"/>
        <w:ind w:firstLine="540"/>
        <w:rPr>
          <w:rFonts w:ascii="Calibri" w:hAnsi="Calibri" w:cs="Calibri"/>
        </w:rPr>
      </w:pPr>
      <w:r>
        <w:rPr>
          <w:rFonts w:ascii="Calibri" w:hAnsi="Calibri" w:cs="Calibri"/>
        </w:rPr>
        <w:t>4.11. Ведет протокол рассмотрения и оценки котировочных заявок.</w:t>
      </w:r>
    </w:p>
    <w:p w:rsidR="007C0FA0" w:rsidRDefault="007C0FA0">
      <w:pPr>
        <w:autoSpaceDE w:val="0"/>
        <w:autoSpaceDN w:val="0"/>
        <w:adjustRightInd w:val="0"/>
        <w:ind w:firstLine="540"/>
        <w:rPr>
          <w:rFonts w:ascii="Calibri" w:hAnsi="Calibri" w:cs="Calibri"/>
        </w:rPr>
      </w:pPr>
      <w:r>
        <w:rPr>
          <w:rFonts w:ascii="Calibri" w:hAnsi="Calibri" w:cs="Calibri"/>
        </w:rPr>
        <w:t xml:space="preserve">4.12. Исполняет предписания уполномоченных на осуществление контроля в сфере размещения заказов органов </w:t>
      </w:r>
      <w:proofErr w:type="gramStart"/>
      <w:r>
        <w:rPr>
          <w:rFonts w:ascii="Calibri" w:hAnsi="Calibri" w:cs="Calibri"/>
        </w:rPr>
        <w:t>власти</w:t>
      </w:r>
      <w:proofErr w:type="gramEnd"/>
      <w:r>
        <w:rPr>
          <w:rFonts w:ascii="Calibri" w:hAnsi="Calibri" w:cs="Calibri"/>
        </w:rPr>
        <w:t xml:space="preserve"> об устранении выявленных ими нарушений законодательства Российской Федерации и (или) нормативных правовых актов Российской Федерации о размещении заказов.</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jc w:val="center"/>
        <w:outlineLvl w:val="1"/>
        <w:rPr>
          <w:rFonts w:ascii="Calibri" w:hAnsi="Calibri" w:cs="Calibri"/>
        </w:rPr>
      </w:pPr>
      <w:r>
        <w:rPr>
          <w:rFonts w:ascii="Calibri" w:hAnsi="Calibri" w:cs="Calibri"/>
        </w:rPr>
        <w:t>5. ФОРМИРОВАНИЕ ПЕРЕЧНЯ МУНИЦИПАЛЬНЫХ НУЖД</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r>
        <w:rPr>
          <w:rFonts w:ascii="Calibri" w:hAnsi="Calibri" w:cs="Calibri"/>
        </w:rPr>
        <w:t>5.1. Размещение муниципальных заказов осуществляется в соответствии с перечнем муниципальных нужд, сформированным после утверждения бюджетной росписи и содержащим в себе обобщенную информацию о товарах, работах, услугах, поставка (выполнение, оказание) которых планируется в очередном финансовом году.</w:t>
      </w:r>
    </w:p>
    <w:p w:rsidR="007C0FA0" w:rsidRDefault="007C0FA0">
      <w:pPr>
        <w:autoSpaceDE w:val="0"/>
        <w:autoSpaceDN w:val="0"/>
        <w:adjustRightInd w:val="0"/>
        <w:ind w:firstLine="540"/>
        <w:rPr>
          <w:rFonts w:ascii="Calibri" w:hAnsi="Calibri" w:cs="Calibri"/>
        </w:rPr>
      </w:pPr>
      <w:r>
        <w:rPr>
          <w:rFonts w:ascii="Calibri" w:hAnsi="Calibri" w:cs="Calibri"/>
        </w:rPr>
        <w:t>5.2. Заказчики совместно с уполномоченным органом в тридцатидневный срок со дня утверждения сводной бюджетной росписи, но не позднее начала очередного финансового года формируют перечень муниципальных нужд.</w:t>
      </w:r>
    </w:p>
    <w:p w:rsidR="007C0FA0" w:rsidRDefault="007C0FA0">
      <w:pPr>
        <w:autoSpaceDE w:val="0"/>
        <w:autoSpaceDN w:val="0"/>
        <w:adjustRightInd w:val="0"/>
        <w:ind w:firstLine="540"/>
        <w:rPr>
          <w:rFonts w:ascii="Calibri" w:hAnsi="Calibri" w:cs="Calibri"/>
        </w:rPr>
      </w:pPr>
      <w:r>
        <w:rPr>
          <w:rFonts w:ascii="Calibri" w:hAnsi="Calibri" w:cs="Calibri"/>
        </w:rPr>
        <w:t xml:space="preserve">5.3. Перечень муниципальных нужд на очередной финансовый год формируется по средствам автоматизированной информационной системы государственного заказа Волгоградской области (далее - </w:t>
      </w:r>
      <w:proofErr w:type="spellStart"/>
      <w:r>
        <w:rPr>
          <w:rFonts w:ascii="Calibri" w:hAnsi="Calibri" w:cs="Calibri"/>
        </w:rPr>
        <w:t>Комита</w:t>
      </w:r>
      <w:proofErr w:type="spellEnd"/>
      <w:r>
        <w:rPr>
          <w:rFonts w:ascii="Calibri" w:hAnsi="Calibri" w:cs="Calibri"/>
        </w:rPr>
        <w:t>).</w:t>
      </w:r>
    </w:p>
    <w:p w:rsidR="007C0FA0" w:rsidRDefault="007C0FA0">
      <w:pPr>
        <w:autoSpaceDE w:val="0"/>
        <w:autoSpaceDN w:val="0"/>
        <w:adjustRightInd w:val="0"/>
        <w:ind w:firstLine="540"/>
        <w:rPr>
          <w:rFonts w:ascii="Calibri" w:hAnsi="Calibri" w:cs="Calibri"/>
        </w:rPr>
      </w:pPr>
      <w:r>
        <w:rPr>
          <w:rFonts w:ascii="Calibri" w:hAnsi="Calibri" w:cs="Calibri"/>
        </w:rPr>
        <w:t>5.4. Уполномоченный орган вправе составлять план процедур на основании перечня муниципальных нужд Заказчика и руководствоваться им при размещении муниципального заказа.</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jc w:val="center"/>
        <w:outlineLvl w:val="1"/>
        <w:rPr>
          <w:rFonts w:ascii="Calibri" w:hAnsi="Calibri" w:cs="Calibri"/>
        </w:rPr>
      </w:pPr>
      <w:r>
        <w:rPr>
          <w:rFonts w:ascii="Calibri" w:hAnsi="Calibri" w:cs="Calibri"/>
        </w:rPr>
        <w:t>6. РАЗМЕЩЕНИЕ МУНИЦИПАЛЬНОГО ЗАКАЗА И ОФОРМЛЕНИЕ ЗАЯВКИ</w:t>
      </w:r>
    </w:p>
    <w:p w:rsidR="007C0FA0" w:rsidRDefault="007C0FA0">
      <w:pPr>
        <w:autoSpaceDE w:val="0"/>
        <w:autoSpaceDN w:val="0"/>
        <w:adjustRightInd w:val="0"/>
        <w:jc w:val="center"/>
        <w:rPr>
          <w:rFonts w:ascii="Calibri" w:hAnsi="Calibri" w:cs="Calibri"/>
        </w:rPr>
      </w:pPr>
      <w:r>
        <w:rPr>
          <w:rFonts w:ascii="Calibri" w:hAnsi="Calibri" w:cs="Calibri"/>
        </w:rPr>
        <w:t>НА ПРОВЕДЕНИЕ ТОРГОВ И ЗАПРОСА КОТИРОВОК</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r>
        <w:rPr>
          <w:rFonts w:ascii="Calibri" w:hAnsi="Calibri" w:cs="Calibri"/>
        </w:rPr>
        <w:t>6.1. Решение о способе размещения муниципального заказа принимается Заказчиком в соответствии со статьями 10, 30, 32, 39, 41, 42 Федерального закона, иными нормативно-правовыми актами Правительства Российской Федерации, постановлениями Главы Администрации Волгоградской области и органа местного самоуправления Городищенского муниципального района.</w:t>
      </w:r>
    </w:p>
    <w:p w:rsidR="007C0FA0" w:rsidRDefault="007C0FA0">
      <w:pPr>
        <w:autoSpaceDE w:val="0"/>
        <w:autoSpaceDN w:val="0"/>
        <w:adjustRightInd w:val="0"/>
        <w:ind w:firstLine="540"/>
        <w:rPr>
          <w:rFonts w:ascii="Calibri" w:hAnsi="Calibri" w:cs="Calibri"/>
        </w:rPr>
      </w:pPr>
      <w:r>
        <w:rPr>
          <w:rFonts w:ascii="Calibri" w:hAnsi="Calibri" w:cs="Calibri"/>
        </w:rPr>
        <w:t>6.2. Началом размещения муниципального заказа является подача Заявки в уполномоченный орган.</w:t>
      </w:r>
    </w:p>
    <w:p w:rsidR="007C0FA0" w:rsidRDefault="007C0FA0">
      <w:pPr>
        <w:autoSpaceDE w:val="0"/>
        <w:autoSpaceDN w:val="0"/>
        <w:adjustRightInd w:val="0"/>
        <w:ind w:firstLine="540"/>
        <w:rPr>
          <w:rFonts w:ascii="Calibri" w:hAnsi="Calibri" w:cs="Calibri"/>
        </w:rPr>
      </w:pPr>
      <w:r>
        <w:rPr>
          <w:rFonts w:ascii="Calibri" w:hAnsi="Calibri" w:cs="Calibri"/>
        </w:rPr>
        <w:t>Заказчик согласовывает Заявку с органом, уполномоченным на формирование и исполнение бюджета Городищенского муниципального района (финансовый орган). При согласовании проверяется наличие ассигнований по соответствующей строке расходов и условия оплаты.</w:t>
      </w:r>
    </w:p>
    <w:p w:rsidR="007C0FA0" w:rsidRDefault="007C0FA0">
      <w:pPr>
        <w:autoSpaceDE w:val="0"/>
        <w:autoSpaceDN w:val="0"/>
        <w:adjustRightInd w:val="0"/>
        <w:ind w:firstLine="540"/>
        <w:rPr>
          <w:rFonts w:ascii="Calibri" w:hAnsi="Calibri" w:cs="Calibri"/>
        </w:rPr>
      </w:pPr>
      <w:r>
        <w:rPr>
          <w:rFonts w:ascii="Calibri" w:hAnsi="Calibri" w:cs="Calibri"/>
        </w:rPr>
        <w:t>В случае если начальная (максимальная) цена контракта превышает пятьсот тысяч рублей, то Заявка в обязательном порядке согласовывается с главой администрации Городищенского муниципального района.</w:t>
      </w:r>
    </w:p>
    <w:p w:rsidR="007C0FA0" w:rsidRDefault="007C0FA0">
      <w:pPr>
        <w:autoSpaceDE w:val="0"/>
        <w:autoSpaceDN w:val="0"/>
        <w:adjustRightInd w:val="0"/>
        <w:ind w:firstLine="540"/>
        <w:rPr>
          <w:rFonts w:ascii="Calibri" w:hAnsi="Calibri" w:cs="Calibri"/>
        </w:rPr>
      </w:pPr>
      <w:r>
        <w:rPr>
          <w:rFonts w:ascii="Calibri" w:hAnsi="Calibri" w:cs="Calibri"/>
        </w:rPr>
        <w:t>6.3. Обязательным приложением к Заявке Заказчик готовит техническое задание и проект муниципального контракта, согласованные с юридическим отделом администрации Городищенского муниципального района, данные документы представляются также и на электронном носителе.</w:t>
      </w:r>
    </w:p>
    <w:p w:rsidR="007C0FA0" w:rsidRDefault="007C0FA0">
      <w:pPr>
        <w:autoSpaceDE w:val="0"/>
        <w:autoSpaceDN w:val="0"/>
        <w:adjustRightInd w:val="0"/>
        <w:ind w:firstLine="540"/>
        <w:rPr>
          <w:rFonts w:ascii="Calibri" w:hAnsi="Calibri" w:cs="Calibri"/>
        </w:rPr>
      </w:pPr>
      <w:r>
        <w:rPr>
          <w:rFonts w:ascii="Calibri" w:hAnsi="Calibri" w:cs="Calibri"/>
        </w:rPr>
        <w:lastRenderedPageBreak/>
        <w:t>6.3.1. При размещении заказа на поставку товара в техническом задании указываются требования к техническим характеристикам товара и к их безопасности, требования к функциональным характеристикам (потребительским свойствам) товара, требования к размерам, упаковке, отгрузке товара и иные требования в соответствии с предметом муниципального контракта на усмотрение Заказчика.</w:t>
      </w:r>
    </w:p>
    <w:p w:rsidR="007C0FA0" w:rsidRDefault="007C0FA0">
      <w:pPr>
        <w:autoSpaceDE w:val="0"/>
        <w:autoSpaceDN w:val="0"/>
        <w:adjustRightInd w:val="0"/>
        <w:ind w:firstLine="540"/>
        <w:rPr>
          <w:rFonts w:ascii="Calibri" w:hAnsi="Calibri" w:cs="Calibri"/>
        </w:rPr>
      </w:pPr>
      <w:r>
        <w:rPr>
          <w:rFonts w:ascii="Calibri" w:hAnsi="Calibri" w:cs="Calibri"/>
        </w:rPr>
        <w:t xml:space="preserve">6.3.2. </w:t>
      </w:r>
      <w:proofErr w:type="gramStart"/>
      <w:r>
        <w:rPr>
          <w:rFonts w:ascii="Calibri" w:hAnsi="Calibri" w:cs="Calibri"/>
        </w:rPr>
        <w:t>При размещении заказа на выполнение работ в техническом задании указываются требования к техническим характеристикам работ и их безопасности, требования к качественным и техническим характеристикам используемого материала, перечень нормативно-технических документов, подлежащих обязательному применению при производстве работ, требования к результатам работ и иные показатели в соответствии с предметом муниципального контракта на усмотрение Заказчика.</w:t>
      </w:r>
      <w:proofErr w:type="gramEnd"/>
      <w:r>
        <w:rPr>
          <w:rFonts w:ascii="Calibri" w:hAnsi="Calibri" w:cs="Calibri"/>
        </w:rPr>
        <w:t xml:space="preserve"> Также к Заявке прилагается проектно-сметный расчет или дефектная ведомость.</w:t>
      </w:r>
    </w:p>
    <w:p w:rsidR="007C0FA0" w:rsidRDefault="007C0FA0">
      <w:pPr>
        <w:autoSpaceDE w:val="0"/>
        <w:autoSpaceDN w:val="0"/>
        <w:adjustRightInd w:val="0"/>
        <w:ind w:firstLine="540"/>
        <w:rPr>
          <w:rFonts w:ascii="Calibri" w:hAnsi="Calibri" w:cs="Calibri"/>
        </w:rPr>
      </w:pPr>
      <w:r>
        <w:rPr>
          <w:rFonts w:ascii="Calibri" w:hAnsi="Calibri" w:cs="Calibri"/>
        </w:rPr>
        <w:t>6.3.3. При размещении заказа на оказание услуг в техническом задании указываются технические характеристики услуг, объем оказываемых услуг и иные на усмотрение Заказчика показатели в соответствии с предметом муниципального контракта.</w:t>
      </w:r>
    </w:p>
    <w:p w:rsidR="007C0FA0" w:rsidRDefault="007C0FA0">
      <w:pPr>
        <w:autoSpaceDE w:val="0"/>
        <w:autoSpaceDN w:val="0"/>
        <w:adjustRightInd w:val="0"/>
        <w:ind w:firstLine="540"/>
        <w:rPr>
          <w:rFonts w:ascii="Calibri" w:hAnsi="Calibri" w:cs="Calibri"/>
        </w:rPr>
      </w:pPr>
      <w:r>
        <w:rPr>
          <w:rFonts w:ascii="Calibri" w:hAnsi="Calibri" w:cs="Calibri"/>
        </w:rPr>
        <w:t>6.3.4. Заказчик вправе на свое усмотрение представлять совместно с Заявкой документы, необходимые для подготовки конкурсной, аукционной или иной документации (далее - Документация).</w:t>
      </w:r>
    </w:p>
    <w:p w:rsidR="007C0FA0" w:rsidRDefault="007C0FA0">
      <w:pPr>
        <w:autoSpaceDE w:val="0"/>
        <w:autoSpaceDN w:val="0"/>
        <w:adjustRightInd w:val="0"/>
        <w:ind w:firstLine="540"/>
        <w:rPr>
          <w:rFonts w:ascii="Calibri" w:hAnsi="Calibri" w:cs="Calibri"/>
        </w:rPr>
      </w:pPr>
      <w:r>
        <w:rPr>
          <w:rFonts w:ascii="Calibri" w:hAnsi="Calibri" w:cs="Calibri"/>
        </w:rPr>
        <w:t>6.4. Уполномоченный орган рассматривает Заявку в течение трех рабочих дней со дня поступления.</w:t>
      </w:r>
    </w:p>
    <w:p w:rsidR="007C0FA0" w:rsidRDefault="007C0FA0">
      <w:pPr>
        <w:autoSpaceDE w:val="0"/>
        <w:autoSpaceDN w:val="0"/>
        <w:adjustRightInd w:val="0"/>
        <w:ind w:firstLine="540"/>
        <w:rPr>
          <w:rFonts w:ascii="Calibri" w:hAnsi="Calibri" w:cs="Calibri"/>
        </w:rPr>
      </w:pPr>
      <w:r>
        <w:rPr>
          <w:rFonts w:ascii="Calibri" w:hAnsi="Calibri" w:cs="Calibri"/>
        </w:rPr>
        <w:t>В случае если Заявка не соответствует требованиям действующего законодательства РФ и настоящего Положения, уполномоченный орган возвращает ее Заказчику с письменным указанием выявленных недостатков. После устранения выявленных нарушений Заказчик повторно направляет Заявку в уполномоченный орган.</w:t>
      </w:r>
    </w:p>
    <w:p w:rsidR="007C0FA0" w:rsidRDefault="007C0FA0">
      <w:pPr>
        <w:autoSpaceDE w:val="0"/>
        <w:autoSpaceDN w:val="0"/>
        <w:adjustRightInd w:val="0"/>
        <w:ind w:firstLine="540"/>
        <w:rPr>
          <w:rFonts w:ascii="Calibri" w:hAnsi="Calibri" w:cs="Calibri"/>
        </w:rPr>
      </w:pPr>
      <w:r>
        <w:rPr>
          <w:rFonts w:ascii="Calibri" w:hAnsi="Calibri" w:cs="Calibri"/>
        </w:rPr>
        <w:t>6.5. В случае признания Заявки соответствующей установленным требованиям уполномоченный орган в течение пятнадцати рабочих дней разрабатывает Документацию в соответствии со статьями 22, 34 и 43 Федерального закона и направляет ее на согласование Заказчику.</w:t>
      </w:r>
    </w:p>
    <w:p w:rsidR="007C0FA0" w:rsidRDefault="007C0FA0">
      <w:pPr>
        <w:autoSpaceDE w:val="0"/>
        <w:autoSpaceDN w:val="0"/>
        <w:adjustRightInd w:val="0"/>
        <w:ind w:firstLine="540"/>
        <w:rPr>
          <w:rFonts w:ascii="Calibri" w:hAnsi="Calibri" w:cs="Calibri"/>
        </w:rPr>
      </w:pPr>
      <w:r>
        <w:rPr>
          <w:rFonts w:ascii="Calibri" w:hAnsi="Calibri" w:cs="Calibri"/>
        </w:rPr>
        <w:t>6.6. Заказчик в течение двух рабочих дней с момента получения Документации рассматривает ее и согласовывает. После этого Документация утверждается руководителем уполномоченного органа.</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jc w:val="center"/>
        <w:outlineLvl w:val="1"/>
        <w:rPr>
          <w:rFonts w:ascii="Calibri" w:hAnsi="Calibri" w:cs="Calibri"/>
        </w:rPr>
      </w:pPr>
      <w:r>
        <w:rPr>
          <w:rFonts w:ascii="Calibri" w:hAnsi="Calibri" w:cs="Calibri"/>
        </w:rPr>
        <w:t>7. ПОРЯДОК ОРГАНИЗАЦИИ ТОРГОВ</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r>
        <w:rPr>
          <w:rFonts w:ascii="Calibri" w:hAnsi="Calibri" w:cs="Calibri"/>
        </w:rPr>
        <w:t xml:space="preserve">7.1. Уполномоченный орган осуществляет формирование и размещение муниципального заказа с использованием </w:t>
      </w:r>
      <w:proofErr w:type="spellStart"/>
      <w:r>
        <w:rPr>
          <w:rFonts w:ascii="Calibri" w:hAnsi="Calibri" w:cs="Calibri"/>
        </w:rPr>
        <w:t>Комиты</w:t>
      </w:r>
      <w:proofErr w:type="spellEnd"/>
      <w:r>
        <w:rPr>
          <w:rFonts w:ascii="Calibri" w:hAnsi="Calibri" w:cs="Calibri"/>
        </w:rPr>
        <w:t>.</w:t>
      </w:r>
    </w:p>
    <w:p w:rsidR="007C0FA0" w:rsidRDefault="007C0FA0">
      <w:pPr>
        <w:autoSpaceDE w:val="0"/>
        <w:autoSpaceDN w:val="0"/>
        <w:adjustRightInd w:val="0"/>
        <w:ind w:firstLine="540"/>
        <w:rPr>
          <w:rFonts w:ascii="Calibri" w:hAnsi="Calibri" w:cs="Calibri"/>
        </w:rPr>
      </w:pPr>
      <w:r>
        <w:rPr>
          <w:rFonts w:ascii="Calibri" w:hAnsi="Calibri" w:cs="Calibri"/>
        </w:rPr>
        <w:t>7.1.1. Формирование карты закупки.</w:t>
      </w:r>
    </w:p>
    <w:p w:rsidR="007C0FA0" w:rsidRDefault="007C0FA0">
      <w:pPr>
        <w:autoSpaceDE w:val="0"/>
        <w:autoSpaceDN w:val="0"/>
        <w:adjustRightInd w:val="0"/>
        <w:ind w:firstLine="540"/>
        <w:rPr>
          <w:rFonts w:ascii="Calibri" w:hAnsi="Calibri" w:cs="Calibri"/>
        </w:rPr>
      </w:pPr>
      <w:r>
        <w:rPr>
          <w:rFonts w:ascii="Calibri" w:hAnsi="Calibri" w:cs="Calibri"/>
        </w:rPr>
        <w:t>7.1.2. Размещение заказа на официальном сайте осуществляется в соответствии с частью 1 статей 21, 33, 45 Федерального закона.</w:t>
      </w:r>
    </w:p>
    <w:p w:rsidR="007C0FA0" w:rsidRDefault="007C0FA0">
      <w:pPr>
        <w:autoSpaceDE w:val="0"/>
        <w:autoSpaceDN w:val="0"/>
        <w:adjustRightInd w:val="0"/>
        <w:ind w:firstLine="540"/>
        <w:rPr>
          <w:rFonts w:ascii="Calibri" w:hAnsi="Calibri" w:cs="Calibri"/>
        </w:rPr>
      </w:pPr>
      <w:r>
        <w:rPr>
          <w:rFonts w:ascii="Calibri" w:hAnsi="Calibri" w:cs="Calibri"/>
        </w:rPr>
        <w:t>Извещение о проведении торгов опубликовывается уполномоченным органом в официальном печатном издании.</w:t>
      </w:r>
    </w:p>
    <w:p w:rsidR="007C0FA0" w:rsidRDefault="007C0FA0">
      <w:pPr>
        <w:autoSpaceDE w:val="0"/>
        <w:autoSpaceDN w:val="0"/>
        <w:adjustRightInd w:val="0"/>
        <w:ind w:firstLine="540"/>
        <w:rPr>
          <w:rFonts w:ascii="Calibri" w:hAnsi="Calibri" w:cs="Calibri"/>
        </w:rPr>
      </w:pPr>
      <w:r>
        <w:rPr>
          <w:rFonts w:ascii="Calibri" w:hAnsi="Calibri" w:cs="Calibri"/>
        </w:rPr>
        <w:t>7.2. После официальной публикации и размещения на официальном сайте извещения о проведении торгов Заказчик и уполномоченный орган вправе внести изменения в извещение и в документацию по торгам в сроки, определенные частью 3 статьи 24 и частью 9 статьи 34 Федерального закона.</w:t>
      </w:r>
    </w:p>
    <w:p w:rsidR="007C0FA0" w:rsidRDefault="007C0FA0">
      <w:pPr>
        <w:autoSpaceDE w:val="0"/>
        <w:autoSpaceDN w:val="0"/>
        <w:adjustRightInd w:val="0"/>
        <w:ind w:firstLine="540"/>
        <w:rPr>
          <w:rFonts w:ascii="Calibri" w:hAnsi="Calibri" w:cs="Calibri"/>
        </w:rPr>
      </w:pPr>
      <w:r>
        <w:rPr>
          <w:rFonts w:ascii="Calibri" w:hAnsi="Calibri" w:cs="Calibri"/>
        </w:rPr>
        <w:t>В случае внесения изменений в извещение или Документацию по инициативе Заказчика он направляет мотивированное предложение в письменном виде в уполномоченный орган в сроки, установленные Федеральным законом. В течение двух рабочих дней уполномоченный орган рассматривает и в случае обоснованности предложения принимает решение о внесении изменений.</w:t>
      </w:r>
    </w:p>
    <w:p w:rsidR="007C0FA0" w:rsidRDefault="007C0FA0">
      <w:pPr>
        <w:autoSpaceDE w:val="0"/>
        <w:autoSpaceDN w:val="0"/>
        <w:adjustRightInd w:val="0"/>
        <w:ind w:firstLine="540"/>
        <w:rPr>
          <w:rFonts w:ascii="Calibri" w:hAnsi="Calibri" w:cs="Calibri"/>
        </w:rPr>
      </w:pPr>
      <w:r>
        <w:rPr>
          <w:rFonts w:ascii="Calibri" w:hAnsi="Calibri" w:cs="Calibri"/>
        </w:rPr>
        <w:t xml:space="preserve">Изменения к извещению и Документации по торгам опубликовываются в официальном печатном издании и размещаются на официальном сайте уполномоченным органом в установленные действующим законодательством сроки и направляются заказными письмами всем участникам размещения заказа, которым была представлена Документация. При этом срок </w:t>
      </w:r>
      <w:r>
        <w:rPr>
          <w:rFonts w:ascii="Calibri" w:hAnsi="Calibri" w:cs="Calibri"/>
        </w:rPr>
        <w:lastRenderedPageBreak/>
        <w:t>подачи заявок на участие в конкурсе должен быть продлен в соответствии с частью 4.1 статьи 21 Федерального закона. Срок подачи заявок на участие в аукционе должен быть продлен в соответствии с частью 3 статьи 33 Федерального закона.</w:t>
      </w:r>
    </w:p>
    <w:p w:rsidR="007C0FA0" w:rsidRDefault="007C0FA0">
      <w:pPr>
        <w:autoSpaceDE w:val="0"/>
        <w:autoSpaceDN w:val="0"/>
        <w:adjustRightInd w:val="0"/>
        <w:ind w:firstLine="540"/>
        <w:rPr>
          <w:rFonts w:ascii="Calibri" w:hAnsi="Calibri" w:cs="Calibri"/>
        </w:rPr>
      </w:pPr>
      <w:r>
        <w:rPr>
          <w:rFonts w:ascii="Calibri" w:hAnsi="Calibri" w:cs="Calibri"/>
        </w:rPr>
        <w:t>7.3. Внесение изменений в извещение о проведении запроса котировок не допускается.</w:t>
      </w:r>
    </w:p>
    <w:p w:rsidR="007C0FA0" w:rsidRDefault="007C0FA0">
      <w:pPr>
        <w:autoSpaceDE w:val="0"/>
        <w:autoSpaceDN w:val="0"/>
        <w:adjustRightInd w:val="0"/>
        <w:ind w:firstLine="540"/>
        <w:rPr>
          <w:rFonts w:ascii="Calibri" w:hAnsi="Calibri" w:cs="Calibri"/>
        </w:rPr>
      </w:pPr>
      <w:r>
        <w:rPr>
          <w:rFonts w:ascii="Calibri" w:hAnsi="Calibri" w:cs="Calibri"/>
        </w:rPr>
        <w:t>7.4. Заказчик после официальной публикации и размещения на официальном сайте извещения о проведении торгов вправе отказаться от проведения торгов, однако сроки уведомления уполномоченного органа о внесении изменений должны соответствовать требованиям части 5 статьи 21 и части 4 статьи 33 Федерального закона. Извещение об отказе от проведения торгов опубликовывается и размещается уполномоченным органом соответственно в течение пяти рабочих дней и двух дней со дня принятия решения об отказе от проведения торгов.</w:t>
      </w:r>
    </w:p>
    <w:p w:rsidR="007C0FA0" w:rsidRDefault="007C0FA0">
      <w:pPr>
        <w:autoSpaceDE w:val="0"/>
        <w:autoSpaceDN w:val="0"/>
        <w:adjustRightInd w:val="0"/>
        <w:ind w:firstLine="540"/>
        <w:rPr>
          <w:rFonts w:ascii="Calibri" w:hAnsi="Calibri" w:cs="Calibri"/>
        </w:rPr>
      </w:pPr>
      <w:r>
        <w:rPr>
          <w:rFonts w:ascii="Calibri" w:hAnsi="Calibri" w:cs="Calibri"/>
        </w:rPr>
        <w:t>7.5. Со дня опубликования и размещения на официальном сайте извещения о проведении торгов уполномоченный орган представляет Документацию заинтересованным лицам.</w:t>
      </w:r>
    </w:p>
    <w:p w:rsidR="007C0FA0" w:rsidRDefault="007C0FA0">
      <w:pPr>
        <w:autoSpaceDE w:val="0"/>
        <w:autoSpaceDN w:val="0"/>
        <w:adjustRightInd w:val="0"/>
        <w:ind w:firstLine="540"/>
        <w:rPr>
          <w:rFonts w:ascii="Calibri" w:hAnsi="Calibri" w:cs="Calibri"/>
        </w:rPr>
      </w:pPr>
      <w:r>
        <w:rPr>
          <w:rFonts w:ascii="Calibri" w:hAnsi="Calibri" w:cs="Calibri"/>
        </w:rPr>
        <w:t xml:space="preserve">7.6. Уполномоченный орган совместно с Заказчиком в сроки, установленные статьями 24 и 34 Федерального закона, дает разъяснения участникам размещения муниципального заказа о положениях Документации по торгам, если указанный запрос поступил в уполномоченный орган не </w:t>
      </w:r>
      <w:proofErr w:type="gramStart"/>
      <w:r>
        <w:rPr>
          <w:rFonts w:ascii="Calibri" w:hAnsi="Calibri" w:cs="Calibri"/>
        </w:rPr>
        <w:t>позднее</w:t>
      </w:r>
      <w:proofErr w:type="gramEnd"/>
      <w:r>
        <w:rPr>
          <w:rFonts w:ascii="Calibri" w:hAnsi="Calibri" w:cs="Calibri"/>
        </w:rPr>
        <w:t xml:space="preserve"> чем за пять дней до дня окончания подачи заявок на участие в торгах.</w:t>
      </w:r>
    </w:p>
    <w:p w:rsidR="007C0FA0" w:rsidRDefault="007C0FA0">
      <w:pPr>
        <w:autoSpaceDE w:val="0"/>
        <w:autoSpaceDN w:val="0"/>
        <w:adjustRightInd w:val="0"/>
        <w:ind w:firstLine="540"/>
        <w:rPr>
          <w:rFonts w:ascii="Calibri" w:hAnsi="Calibri" w:cs="Calibri"/>
        </w:rPr>
      </w:pPr>
      <w:r>
        <w:rPr>
          <w:rFonts w:ascii="Calibri" w:hAnsi="Calibri" w:cs="Calibri"/>
        </w:rPr>
        <w:t>7.6.1. Уполномоченный орган дает разъяснения положений Документации в части законодательного регулирования.</w:t>
      </w:r>
    </w:p>
    <w:p w:rsidR="007C0FA0" w:rsidRDefault="007C0FA0">
      <w:pPr>
        <w:autoSpaceDE w:val="0"/>
        <w:autoSpaceDN w:val="0"/>
        <w:adjustRightInd w:val="0"/>
        <w:ind w:firstLine="540"/>
        <w:rPr>
          <w:rFonts w:ascii="Calibri" w:hAnsi="Calibri" w:cs="Calibri"/>
        </w:rPr>
      </w:pPr>
      <w:r>
        <w:rPr>
          <w:rFonts w:ascii="Calibri" w:hAnsi="Calibri" w:cs="Calibri"/>
        </w:rPr>
        <w:t>7.6.2. Заказчик дает разъяснения положений Документации в части качественных и технических характеристик товаров, работ, услуг, требований по их безопасности и иных показателей, связанных с определением соответствия поставляемого товара, выполняемых работ, оказываемых услуг потребностям Заказчика.</w:t>
      </w:r>
    </w:p>
    <w:p w:rsidR="007C0FA0" w:rsidRDefault="007C0FA0">
      <w:pPr>
        <w:autoSpaceDE w:val="0"/>
        <w:autoSpaceDN w:val="0"/>
        <w:adjustRightInd w:val="0"/>
        <w:ind w:firstLine="540"/>
        <w:rPr>
          <w:rFonts w:ascii="Calibri" w:hAnsi="Calibri" w:cs="Calibri"/>
        </w:rPr>
      </w:pPr>
      <w:r>
        <w:rPr>
          <w:rFonts w:ascii="Calibri" w:hAnsi="Calibri" w:cs="Calibri"/>
        </w:rPr>
        <w:t>7.7. Порядок подачи заявок для участия в торгах осуществляется в соответствии со статьями 25 и 35 Федерального закона.</w:t>
      </w:r>
    </w:p>
    <w:p w:rsidR="007C0FA0" w:rsidRDefault="007C0FA0">
      <w:pPr>
        <w:autoSpaceDE w:val="0"/>
        <w:autoSpaceDN w:val="0"/>
        <w:adjustRightInd w:val="0"/>
        <w:ind w:firstLine="540"/>
        <w:rPr>
          <w:rFonts w:ascii="Calibri" w:hAnsi="Calibri" w:cs="Calibri"/>
        </w:rPr>
      </w:pPr>
      <w:r>
        <w:rPr>
          <w:rFonts w:ascii="Calibri" w:hAnsi="Calibri" w:cs="Calibri"/>
        </w:rPr>
        <w:t>7.8. Уполномоченный орган приглашает представителя Заказчика для участия в процедуре торгов.</w:t>
      </w:r>
    </w:p>
    <w:p w:rsidR="007C0FA0" w:rsidRDefault="007C0FA0">
      <w:pPr>
        <w:autoSpaceDE w:val="0"/>
        <w:autoSpaceDN w:val="0"/>
        <w:adjustRightInd w:val="0"/>
        <w:ind w:firstLine="540"/>
        <w:rPr>
          <w:rFonts w:ascii="Calibri" w:hAnsi="Calibri" w:cs="Calibri"/>
        </w:rPr>
      </w:pPr>
      <w:r>
        <w:rPr>
          <w:rFonts w:ascii="Calibri" w:hAnsi="Calibri" w:cs="Calibri"/>
        </w:rPr>
        <w:t>7.9. Проведение процедуры торгов и определения победителя осуществляется единой комиссией в порядке, предусмотренном статьями 28 и 37 Федерального закона.</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jc w:val="center"/>
        <w:outlineLvl w:val="1"/>
        <w:rPr>
          <w:rFonts w:ascii="Calibri" w:hAnsi="Calibri" w:cs="Calibri"/>
        </w:rPr>
      </w:pPr>
      <w:r>
        <w:rPr>
          <w:rFonts w:ascii="Calibri" w:hAnsi="Calibri" w:cs="Calibri"/>
        </w:rPr>
        <w:t>8. ДЕЯТЕЛЬНОСТЬ ЕДИНОЙ КОМИССИИ</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r>
        <w:rPr>
          <w:rFonts w:ascii="Calibri" w:hAnsi="Calibri" w:cs="Calibri"/>
        </w:rPr>
        <w:t>8.1. Единая комиссия в своей деятельности руководствуется Федеральным законом, настоящим Положением, Гражданским кодексом Российской Федерации, Бюджетным кодексом Российской Федерации, иными федеральными законами, нормативными правовыми актами Правительства Российской Федерации, Волгоградской области и органов местного самоуправления Городищенского муниципального района.</w:t>
      </w:r>
    </w:p>
    <w:p w:rsidR="007C0FA0" w:rsidRDefault="007C0FA0">
      <w:pPr>
        <w:autoSpaceDE w:val="0"/>
        <w:autoSpaceDN w:val="0"/>
        <w:adjustRightInd w:val="0"/>
        <w:ind w:firstLine="540"/>
        <w:rPr>
          <w:rFonts w:ascii="Calibri" w:hAnsi="Calibri" w:cs="Calibri"/>
        </w:rPr>
      </w:pPr>
      <w:r>
        <w:rPr>
          <w:rFonts w:ascii="Calibri" w:hAnsi="Calibri" w:cs="Calibri"/>
        </w:rPr>
        <w:t>8.2. Единая комиссия по размещению заказов на поставки товаров, выполнение работ, оказание услуг для нужд муниципальных заказчиков Городищенского муниципального района (далее - Единая комиссия) осуществляет функции, предусмотренные частями 6 - 8 статьи 7 Федерального закона.</w:t>
      </w:r>
    </w:p>
    <w:p w:rsidR="007C0FA0" w:rsidRDefault="007C0FA0">
      <w:pPr>
        <w:autoSpaceDE w:val="0"/>
        <w:autoSpaceDN w:val="0"/>
        <w:adjustRightInd w:val="0"/>
        <w:ind w:firstLine="540"/>
        <w:rPr>
          <w:rFonts w:ascii="Calibri" w:hAnsi="Calibri" w:cs="Calibri"/>
        </w:rPr>
      </w:pPr>
      <w:r>
        <w:rPr>
          <w:rFonts w:ascii="Calibri" w:hAnsi="Calibri" w:cs="Calibri"/>
        </w:rPr>
        <w:t>8.3. Единая комиссия выполняет функции, указанные в п. 4 настоящего Положения, с целью определения победителей конкурсов, аукционов и запроса котировок цен на право заключения муниципальных контрактов на поставки товаров, выполнение работ, оказание услуг для нужд Заказчика.</w:t>
      </w:r>
    </w:p>
    <w:p w:rsidR="007C0FA0" w:rsidRDefault="007C0FA0">
      <w:pPr>
        <w:autoSpaceDE w:val="0"/>
        <w:autoSpaceDN w:val="0"/>
        <w:adjustRightInd w:val="0"/>
        <w:ind w:firstLine="540"/>
        <w:rPr>
          <w:rFonts w:ascii="Calibri" w:hAnsi="Calibri" w:cs="Calibri"/>
        </w:rPr>
      </w:pPr>
      <w:r>
        <w:rPr>
          <w:rFonts w:ascii="Calibri" w:hAnsi="Calibri" w:cs="Calibri"/>
        </w:rPr>
        <w:t>8.3.1. В случае если по окончании срока подачи заявок на участие в торгах, запросах котировок подана только одна заявка на участие в торгах или не подано ни одной заявки на участие в торгах, то торги Единой комиссией признаются несостоявшимися.</w:t>
      </w:r>
    </w:p>
    <w:p w:rsidR="007C0FA0" w:rsidRDefault="007C0FA0">
      <w:pPr>
        <w:autoSpaceDE w:val="0"/>
        <w:autoSpaceDN w:val="0"/>
        <w:adjustRightInd w:val="0"/>
        <w:ind w:firstLine="540"/>
        <w:rPr>
          <w:rFonts w:ascii="Calibri" w:hAnsi="Calibri" w:cs="Calibri"/>
        </w:rPr>
      </w:pPr>
      <w:r>
        <w:rPr>
          <w:rFonts w:ascii="Calibri" w:hAnsi="Calibri" w:cs="Calibri"/>
        </w:rPr>
        <w:t>8.4. Исходя из функций Единой комиссии, определенных настоящим Положением, в задачи Единой комиссии входит:</w:t>
      </w:r>
    </w:p>
    <w:p w:rsidR="007C0FA0" w:rsidRDefault="007C0FA0">
      <w:pPr>
        <w:autoSpaceDE w:val="0"/>
        <w:autoSpaceDN w:val="0"/>
        <w:adjustRightInd w:val="0"/>
        <w:ind w:firstLine="540"/>
        <w:rPr>
          <w:rFonts w:ascii="Calibri" w:hAnsi="Calibri" w:cs="Calibri"/>
        </w:rPr>
      </w:pPr>
      <w:r>
        <w:rPr>
          <w:rFonts w:ascii="Calibri" w:hAnsi="Calibri" w:cs="Calibri"/>
        </w:rPr>
        <w:t>8.4.1. Обеспечение объективности при рассмотрении, сопоставлении и оценке заявок на участие в конкурсе, аукционе, запросе котировок, поданных на бумажном носителе либо в форме электронных документов и подписанных в соответствии с нормативными правовыми актами Российской Федерации.</w:t>
      </w:r>
    </w:p>
    <w:p w:rsidR="007C0FA0" w:rsidRDefault="007C0FA0">
      <w:pPr>
        <w:autoSpaceDE w:val="0"/>
        <w:autoSpaceDN w:val="0"/>
        <w:adjustRightInd w:val="0"/>
        <w:ind w:firstLine="540"/>
        <w:rPr>
          <w:rFonts w:ascii="Calibri" w:hAnsi="Calibri" w:cs="Calibri"/>
        </w:rPr>
      </w:pPr>
      <w:r>
        <w:rPr>
          <w:rFonts w:ascii="Calibri" w:hAnsi="Calibri" w:cs="Calibri"/>
        </w:rPr>
        <w:lastRenderedPageBreak/>
        <w:t>8.4.2. Обеспечение эффективности использования бюджетных средств и (или) средств внебюджетных источников финансирования.</w:t>
      </w:r>
    </w:p>
    <w:p w:rsidR="007C0FA0" w:rsidRDefault="007C0FA0">
      <w:pPr>
        <w:autoSpaceDE w:val="0"/>
        <w:autoSpaceDN w:val="0"/>
        <w:adjustRightInd w:val="0"/>
        <w:ind w:firstLine="540"/>
        <w:rPr>
          <w:rFonts w:ascii="Calibri" w:hAnsi="Calibri" w:cs="Calibri"/>
        </w:rPr>
      </w:pPr>
      <w:r>
        <w:rPr>
          <w:rFonts w:ascii="Calibri" w:hAnsi="Calibri" w:cs="Calibri"/>
        </w:rPr>
        <w:t xml:space="preserve">8.4.3. Соблюдение принципов публичности, прозрачности, </w:t>
      </w:r>
      <w:proofErr w:type="spellStart"/>
      <w:r>
        <w:rPr>
          <w:rFonts w:ascii="Calibri" w:hAnsi="Calibri" w:cs="Calibri"/>
        </w:rPr>
        <w:t>конкурентности</w:t>
      </w:r>
      <w:proofErr w:type="spellEnd"/>
      <w:r>
        <w:rPr>
          <w:rFonts w:ascii="Calibri" w:hAnsi="Calibri" w:cs="Calibri"/>
        </w:rPr>
        <w:t xml:space="preserve">, равных условий и </w:t>
      </w:r>
      <w:proofErr w:type="spellStart"/>
      <w:r>
        <w:rPr>
          <w:rFonts w:ascii="Calibri" w:hAnsi="Calibri" w:cs="Calibri"/>
        </w:rPr>
        <w:t>недискриминации</w:t>
      </w:r>
      <w:proofErr w:type="spellEnd"/>
      <w:r>
        <w:rPr>
          <w:rFonts w:ascii="Calibri" w:hAnsi="Calibri" w:cs="Calibri"/>
        </w:rPr>
        <w:t xml:space="preserve"> при размещении заказов путем проведения конкурса и аукциона.</w:t>
      </w:r>
    </w:p>
    <w:p w:rsidR="007C0FA0" w:rsidRDefault="007C0FA0">
      <w:pPr>
        <w:autoSpaceDE w:val="0"/>
        <w:autoSpaceDN w:val="0"/>
        <w:adjustRightInd w:val="0"/>
        <w:ind w:firstLine="540"/>
        <w:rPr>
          <w:rFonts w:ascii="Calibri" w:hAnsi="Calibri" w:cs="Calibri"/>
        </w:rPr>
      </w:pPr>
      <w:r>
        <w:rPr>
          <w:rFonts w:ascii="Calibri" w:hAnsi="Calibri" w:cs="Calibri"/>
        </w:rPr>
        <w:t>8.5. Единая комиссия является коллегиальным органом.</w:t>
      </w:r>
    </w:p>
    <w:p w:rsidR="007C0FA0" w:rsidRDefault="007C0FA0">
      <w:pPr>
        <w:autoSpaceDE w:val="0"/>
        <w:autoSpaceDN w:val="0"/>
        <w:adjustRightInd w:val="0"/>
        <w:ind w:firstLine="540"/>
        <w:rPr>
          <w:rFonts w:ascii="Calibri" w:hAnsi="Calibri" w:cs="Calibri"/>
        </w:rPr>
      </w:pPr>
      <w:r>
        <w:rPr>
          <w:rFonts w:ascii="Calibri" w:hAnsi="Calibri" w:cs="Calibri"/>
        </w:rPr>
        <w:t>Персональный состав Единой комиссии, в том числе председатель Единой комиссии (далее по тексту также - Председатель), утверждается распоряжением администрации Городищенского муниципального района.</w:t>
      </w:r>
    </w:p>
    <w:p w:rsidR="007C0FA0" w:rsidRDefault="007C0FA0">
      <w:pPr>
        <w:autoSpaceDE w:val="0"/>
        <w:autoSpaceDN w:val="0"/>
        <w:adjustRightInd w:val="0"/>
        <w:ind w:firstLine="540"/>
        <w:rPr>
          <w:rFonts w:ascii="Calibri" w:hAnsi="Calibri" w:cs="Calibri"/>
        </w:rPr>
      </w:pPr>
      <w:r>
        <w:rPr>
          <w:rFonts w:ascii="Calibri" w:hAnsi="Calibri" w:cs="Calibri"/>
        </w:rPr>
        <w:t>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7C0FA0" w:rsidRDefault="007C0FA0">
      <w:pPr>
        <w:autoSpaceDE w:val="0"/>
        <w:autoSpaceDN w:val="0"/>
        <w:adjustRightInd w:val="0"/>
        <w:ind w:firstLine="540"/>
        <w:rPr>
          <w:rFonts w:ascii="Calibri" w:hAnsi="Calibri" w:cs="Calibri"/>
        </w:rPr>
      </w:pPr>
      <w:proofErr w:type="gramStart"/>
      <w:r>
        <w:rPr>
          <w:rFonts w:ascii="Calibri" w:hAnsi="Calibri" w:cs="Calibri"/>
        </w:rPr>
        <w:t>Членами Единой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Pr>
          <w:rFonts w:ascii="Calibri" w:hAnsi="Calibri" w:cs="Calibri"/>
        </w:rPr>
        <w:t xml:space="preserve"> размещения заказа).</w:t>
      </w:r>
    </w:p>
    <w:p w:rsidR="007C0FA0" w:rsidRDefault="007C0FA0">
      <w:pPr>
        <w:autoSpaceDE w:val="0"/>
        <w:autoSpaceDN w:val="0"/>
        <w:adjustRightInd w:val="0"/>
        <w:ind w:firstLine="540"/>
        <w:rPr>
          <w:rFonts w:ascii="Calibri" w:hAnsi="Calibri" w:cs="Calibri"/>
        </w:rPr>
      </w:pPr>
      <w:r>
        <w:rPr>
          <w:rFonts w:ascii="Calibri" w:hAnsi="Calibri" w:cs="Calibri"/>
        </w:rPr>
        <w:t>8.6. Члены Единой комиссии вправе:</w:t>
      </w:r>
    </w:p>
    <w:p w:rsidR="007C0FA0" w:rsidRDefault="007C0FA0">
      <w:pPr>
        <w:autoSpaceDE w:val="0"/>
        <w:autoSpaceDN w:val="0"/>
        <w:adjustRightInd w:val="0"/>
        <w:ind w:firstLine="540"/>
        <w:rPr>
          <w:rFonts w:ascii="Calibri" w:hAnsi="Calibri" w:cs="Calibri"/>
        </w:rPr>
      </w:pPr>
      <w:r>
        <w:rPr>
          <w:rFonts w:ascii="Calibri" w:hAnsi="Calibri" w:cs="Calibri"/>
        </w:rPr>
        <w:t>8.6.1. В случаях, предусмотренных частью 4 статьи 12 Федерального закона, отстранить участника размещения заказа от участия в торгах на любом этапе их проведения.</w:t>
      </w:r>
    </w:p>
    <w:p w:rsidR="007C0FA0" w:rsidRDefault="007C0FA0">
      <w:pPr>
        <w:autoSpaceDE w:val="0"/>
        <w:autoSpaceDN w:val="0"/>
        <w:adjustRightInd w:val="0"/>
        <w:ind w:firstLine="540"/>
        <w:rPr>
          <w:rFonts w:ascii="Calibri" w:hAnsi="Calibri" w:cs="Calibri"/>
        </w:rPr>
      </w:pPr>
      <w:r>
        <w:rPr>
          <w:rFonts w:ascii="Calibri" w:hAnsi="Calibri" w:cs="Calibri"/>
        </w:rPr>
        <w:t>8.6.2. При необходимости привлекать к своей работе экспертов.</w:t>
      </w:r>
    </w:p>
    <w:p w:rsidR="007C0FA0" w:rsidRDefault="007C0FA0">
      <w:pPr>
        <w:autoSpaceDE w:val="0"/>
        <w:autoSpaceDN w:val="0"/>
        <w:adjustRightInd w:val="0"/>
        <w:ind w:firstLine="540"/>
        <w:rPr>
          <w:rFonts w:ascii="Calibri" w:hAnsi="Calibri" w:cs="Calibri"/>
        </w:rPr>
      </w:pPr>
      <w:r>
        <w:rPr>
          <w:rFonts w:ascii="Calibri" w:hAnsi="Calibri" w:cs="Calibri"/>
        </w:rPr>
        <w:t>8.6.3. Обратиться к Заказчику за разъяснениями по предмету размещаемого заказа.</w:t>
      </w:r>
    </w:p>
    <w:p w:rsidR="007C0FA0" w:rsidRDefault="007C0FA0">
      <w:pPr>
        <w:autoSpaceDE w:val="0"/>
        <w:autoSpaceDN w:val="0"/>
        <w:adjustRightInd w:val="0"/>
        <w:ind w:firstLine="540"/>
        <w:rPr>
          <w:rFonts w:ascii="Calibri" w:hAnsi="Calibri" w:cs="Calibri"/>
        </w:rPr>
      </w:pPr>
      <w:r>
        <w:rPr>
          <w:rFonts w:ascii="Calibri" w:hAnsi="Calibri" w:cs="Calibri"/>
        </w:rPr>
        <w:t xml:space="preserve">8.6.4. </w:t>
      </w:r>
      <w:proofErr w:type="gramStart"/>
      <w:r>
        <w:rPr>
          <w:rFonts w:ascii="Calibri" w:hAnsi="Calibri" w:cs="Calibri"/>
        </w:rPr>
        <w:t>Обратиться в уполномоченный орган с просьбой о направлении запроса в соответствующие органы и организации для получения сведений о проведении ликвидации участника размещения заказа - юридического лица, подавшего заявку на участие в торгах,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этого</w:t>
      </w:r>
      <w:proofErr w:type="gramEnd"/>
      <w:r>
        <w:rPr>
          <w:rFonts w:ascii="Calibri" w:hAnsi="Calibri" w:cs="Calibri"/>
        </w:rPr>
        <w:t xml:space="preserve">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C0FA0" w:rsidRDefault="007C0FA0">
      <w:pPr>
        <w:autoSpaceDE w:val="0"/>
        <w:autoSpaceDN w:val="0"/>
        <w:adjustRightInd w:val="0"/>
        <w:ind w:firstLine="540"/>
        <w:rPr>
          <w:rFonts w:ascii="Calibri" w:hAnsi="Calibri" w:cs="Calibri"/>
        </w:rPr>
      </w:pPr>
      <w:r>
        <w:rPr>
          <w:rFonts w:ascii="Calibri" w:hAnsi="Calibri" w:cs="Calibri"/>
        </w:rPr>
        <w:t>8.6.5. Знакомиться со всеми представленными на рассмотрение документами и сведениями, составляющими заявку на участие в конкурсе, аукционе и запросе котировок.</w:t>
      </w:r>
    </w:p>
    <w:p w:rsidR="007C0FA0" w:rsidRDefault="007C0FA0">
      <w:pPr>
        <w:autoSpaceDE w:val="0"/>
        <w:autoSpaceDN w:val="0"/>
        <w:adjustRightInd w:val="0"/>
        <w:ind w:firstLine="540"/>
        <w:rPr>
          <w:rFonts w:ascii="Calibri" w:hAnsi="Calibri" w:cs="Calibri"/>
        </w:rPr>
      </w:pPr>
      <w:r>
        <w:rPr>
          <w:rFonts w:ascii="Calibri" w:hAnsi="Calibri" w:cs="Calibri"/>
        </w:rPr>
        <w:t>8.6.6. Высказываться на заседаниях Единой комиссии.</w:t>
      </w:r>
    </w:p>
    <w:p w:rsidR="007C0FA0" w:rsidRDefault="007C0FA0">
      <w:pPr>
        <w:autoSpaceDE w:val="0"/>
        <w:autoSpaceDN w:val="0"/>
        <w:adjustRightInd w:val="0"/>
        <w:ind w:firstLine="540"/>
        <w:rPr>
          <w:rFonts w:ascii="Calibri" w:hAnsi="Calibri" w:cs="Calibri"/>
        </w:rPr>
      </w:pPr>
      <w:r>
        <w:rPr>
          <w:rFonts w:ascii="Calibri" w:hAnsi="Calibri" w:cs="Calibri"/>
        </w:rPr>
        <w:t>8.6.7. Проверять правильность содержания протоколов, в том числе правильность отражения в протоколе рассмотрения заявок на участие в торгах своего решения о допуске либо об отказе в допуске к участию в торгах участников размещения заказа.</w:t>
      </w:r>
    </w:p>
    <w:p w:rsidR="007C0FA0" w:rsidRDefault="007C0FA0">
      <w:pPr>
        <w:autoSpaceDE w:val="0"/>
        <w:autoSpaceDN w:val="0"/>
        <w:adjustRightInd w:val="0"/>
        <w:ind w:firstLine="540"/>
        <w:rPr>
          <w:rFonts w:ascii="Calibri" w:hAnsi="Calibri" w:cs="Calibri"/>
        </w:rPr>
      </w:pPr>
      <w:r>
        <w:rPr>
          <w:rFonts w:ascii="Calibri" w:hAnsi="Calibri" w:cs="Calibri"/>
        </w:rPr>
        <w:t>8.6.8. Члены Единой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торгах или к протоколу оценки и сопоставления заявок на участие в конкурсе, запросе котировок в зависимости от того, по какому вопросу оно излагается.</w:t>
      </w:r>
    </w:p>
    <w:p w:rsidR="007C0FA0" w:rsidRDefault="007C0FA0">
      <w:pPr>
        <w:autoSpaceDE w:val="0"/>
        <w:autoSpaceDN w:val="0"/>
        <w:adjustRightInd w:val="0"/>
        <w:ind w:firstLine="540"/>
        <w:rPr>
          <w:rFonts w:ascii="Calibri" w:hAnsi="Calibri" w:cs="Calibri"/>
        </w:rPr>
      </w:pPr>
      <w:r>
        <w:rPr>
          <w:rFonts w:ascii="Calibri" w:hAnsi="Calibri" w:cs="Calibri"/>
        </w:rPr>
        <w:t>8.7. Ответственность членов Единой комиссии.</w:t>
      </w:r>
    </w:p>
    <w:p w:rsidR="007C0FA0" w:rsidRDefault="007C0FA0">
      <w:pPr>
        <w:autoSpaceDE w:val="0"/>
        <w:autoSpaceDN w:val="0"/>
        <w:adjustRightInd w:val="0"/>
        <w:ind w:firstLine="540"/>
        <w:rPr>
          <w:rFonts w:ascii="Calibri" w:hAnsi="Calibri" w:cs="Calibri"/>
        </w:rPr>
      </w:pPr>
      <w:r>
        <w:rPr>
          <w:rFonts w:ascii="Calibri" w:hAnsi="Calibri" w:cs="Calibri"/>
        </w:rPr>
        <w:t>8.7.1. Члены Единой комиссии, нарушившие Федеральный закон, иные нормативные правовые акты Российской Федерации и настоящее Положение, несут дисциплинарную, гражданско-правовую, административную ответственность в соответствии с законодательством Российской Федерации.</w:t>
      </w:r>
    </w:p>
    <w:p w:rsidR="007C0FA0" w:rsidRDefault="007C0FA0">
      <w:pPr>
        <w:autoSpaceDE w:val="0"/>
        <w:autoSpaceDN w:val="0"/>
        <w:adjustRightInd w:val="0"/>
        <w:ind w:firstLine="540"/>
        <w:rPr>
          <w:rFonts w:ascii="Calibri" w:hAnsi="Calibri" w:cs="Calibri"/>
        </w:rPr>
      </w:pPr>
      <w:r>
        <w:rPr>
          <w:rFonts w:ascii="Calibri" w:hAnsi="Calibri" w:cs="Calibri"/>
        </w:rPr>
        <w:t>8.7.2. Член Единой комиссии, допустивший нарушение Федерального закона и (или) иных нормативных правовых актов Российской Федерации о размещении заказов, может быть заменен по представлению или предписанию органа, уполномоченного на осуществление контроля в сфере размещения заказов. Замена члена комиссии допускается только по решению уполномоченного органа, принявшего решение о создании комиссии.</w:t>
      </w:r>
    </w:p>
    <w:p w:rsidR="007C0FA0" w:rsidRDefault="007C0FA0">
      <w:pPr>
        <w:pStyle w:val="ConsPlusNonformat"/>
        <w:widowControl/>
        <w:pBdr>
          <w:top w:val="single" w:sz="6" w:space="0" w:color="auto"/>
        </w:pBdr>
        <w:rPr>
          <w:sz w:val="2"/>
          <w:szCs w:val="2"/>
        </w:rPr>
      </w:pPr>
    </w:p>
    <w:p w:rsidR="007C0FA0" w:rsidRDefault="007C0FA0">
      <w:pPr>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C0FA0" w:rsidRDefault="007C0FA0">
      <w:pPr>
        <w:autoSpaceDE w:val="0"/>
        <w:autoSpaceDN w:val="0"/>
        <w:adjustRightInd w:val="0"/>
        <w:ind w:firstLine="540"/>
        <w:rPr>
          <w:rFonts w:ascii="Calibri" w:hAnsi="Calibri" w:cs="Calibri"/>
        </w:rPr>
      </w:pPr>
      <w:r>
        <w:rPr>
          <w:rFonts w:ascii="Calibri" w:hAnsi="Calibri" w:cs="Calibri"/>
        </w:rPr>
        <w:t>В официальном тексте документа, видимо, допущена опечатка: одно и то же слово "комиссией" повторяется дважды.</w:t>
      </w:r>
    </w:p>
    <w:p w:rsidR="007C0FA0" w:rsidRDefault="007C0FA0">
      <w:pPr>
        <w:pStyle w:val="ConsPlusNonformat"/>
        <w:widowControl/>
        <w:pBdr>
          <w:top w:val="single" w:sz="6" w:space="0" w:color="auto"/>
        </w:pBdr>
        <w:rPr>
          <w:sz w:val="2"/>
          <w:szCs w:val="2"/>
        </w:rPr>
      </w:pPr>
    </w:p>
    <w:p w:rsidR="007C0FA0" w:rsidRDefault="007C0FA0">
      <w:pPr>
        <w:autoSpaceDE w:val="0"/>
        <w:autoSpaceDN w:val="0"/>
        <w:adjustRightInd w:val="0"/>
        <w:ind w:firstLine="540"/>
        <w:rPr>
          <w:rFonts w:ascii="Calibri" w:hAnsi="Calibri" w:cs="Calibri"/>
        </w:rPr>
      </w:pPr>
      <w:r>
        <w:rPr>
          <w:rFonts w:ascii="Calibri" w:hAnsi="Calibri" w:cs="Calibri"/>
        </w:rPr>
        <w:t xml:space="preserve">8.7.3. Члены Единой комиссии и привлеченные Единой комиссией </w:t>
      </w:r>
      <w:proofErr w:type="spellStart"/>
      <w:proofErr w:type="gramStart"/>
      <w:r>
        <w:rPr>
          <w:rFonts w:ascii="Calibri" w:hAnsi="Calibri" w:cs="Calibri"/>
        </w:rPr>
        <w:t>комиссией</w:t>
      </w:r>
      <w:proofErr w:type="spellEnd"/>
      <w:proofErr w:type="gramEnd"/>
      <w:r>
        <w:rPr>
          <w:rFonts w:ascii="Calibri" w:hAnsi="Calibri" w:cs="Calibri"/>
        </w:rPr>
        <w:t xml:space="preserve">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конкурса.</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jc w:val="center"/>
        <w:outlineLvl w:val="1"/>
        <w:rPr>
          <w:rFonts w:ascii="Calibri" w:hAnsi="Calibri" w:cs="Calibri"/>
        </w:rPr>
      </w:pPr>
      <w:r>
        <w:rPr>
          <w:rFonts w:ascii="Calibri" w:hAnsi="Calibri" w:cs="Calibri"/>
        </w:rPr>
        <w:t>9. ПОРЯДОК ЗАКЛЮЧЕНИЯ И ИСПОЛНЕНИЯ МУНИЦИПАЛЬНОГО КОНТРАКТА</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r>
        <w:rPr>
          <w:rFonts w:ascii="Calibri" w:hAnsi="Calibri" w:cs="Calibri"/>
        </w:rPr>
        <w:t>9.1. После определения победителя торгов, запроса котировок (признания единственным участником конкурса, аукциона) уполномоченный орган направляет один экземпляр подписанного протокола по результатам торгов, запроса котировок Заказчику для подготовки проекта муниципального контракта.</w:t>
      </w:r>
    </w:p>
    <w:p w:rsidR="007C0FA0" w:rsidRDefault="007C0FA0">
      <w:pPr>
        <w:autoSpaceDE w:val="0"/>
        <w:autoSpaceDN w:val="0"/>
        <w:adjustRightInd w:val="0"/>
        <w:ind w:firstLine="540"/>
        <w:rPr>
          <w:rFonts w:ascii="Calibri" w:hAnsi="Calibri" w:cs="Calibri"/>
        </w:rPr>
      </w:pPr>
      <w:r>
        <w:rPr>
          <w:rFonts w:ascii="Calibri" w:hAnsi="Calibri" w:cs="Calibri"/>
        </w:rPr>
        <w:t>9.2. Заказчик обязан в течение трех рабочих дней передать победителю протокол и проект муниципального контракта с включенными в него условиями исполнения контракта, предложенными победителем в соответствии с частью 10 статьи 28, частью 7 статьи 37 и частью 4 статьи 47 Федерального закона. Победитель (единственный участник) обязан в срок, предусмотренный документацией и пунктом 1.1 части 1 статьи 29, пунктом 1.1 части 1 статьи 38 и пунктом 7.1 части 7 статьи 47 Федерального закона направить Заказчику подписанный контракт.</w:t>
      </w:r>
    </w:p>
    <w:p w:rsidR="007C0FA0" w:rsidRDefault="007C0FA0">
      <w:pPr>
        <w:autoSpaceDE w:val="0"/>
        <w:autoSpaceDN w:val="0"/>
        <w:adjustRightInd w:val="0"/>
        <w:ind w:firstLine="540"/>
        <w:rPr>
          <w:rFonts w:ascii="Calibri" w:hAnsi="Calibri" w:cs="Calibri"/>
        </w:rPr>
      </w:pPr>
      <w:r>
        <w:rPr>
          <w:rFonts w:ascii="Calibri" w:hAnsi="Calibri" w:cs="Calibri"/>
        </w:rPr>
        <w:t>9.2.1. Муниципальный контракт заключается в порядке, предусмотренном статьями 259, 528 Гражданского кодекса Российской Федерации и иными федеральными законами с учетом положений Федерального закона.</w:t>
      </w:r>
    </w:p>
    <w:p w:rsidR="007C0FA0" w:rsidRDefault="007C0FA0">
      <w:pPr>
        <w:autoSpaceDE w:val="0"/>
        <w:autoSpaceDN w:val="0"/>
        <w:adjustRightInd w:val="0"/>
        <w:ind w:firstLine="540"/>
        <w:rPr>
          <w:rFonts w:ascii="Calibri" w:hAnsi="Calibri" w:cs="Calibri"/>
        </w:rPr>
      </w:pPr>
      <w:r>
        <w:rPr>
          <w:rFonts w:ascii="Calibri" w:hAnsi="Calibri" w:cs="Calibri"/>
        </w:rPr>
        <w:t>9.3. Заказчики в течение трех рабочих дней со дня заключения муниципального контракта направляют на бумажном носителе в уполномоченный орган сведения (копию муниципального контракта), подлежащие включению в реестр муниципальных контрактов в соответствии с частью 3 статьи 18 Федерального закона. Уполномоченный орган проверяет муниципальный контракт на отсутствие изменений условий исполнения контракта, заявленных в Документации. При обнаружении в муниципальном контракте несоответствия, отсутствия каких-либо сведений уполномоченный орган в течение трех рабочих дней от даты получения возвращает его Заказчику с указанием причин возврата.</w:t>
      </w:r>
    </w:p>
    <w:p w:rsidR="007C0FA0" w:rsidRDefault="007C0FA0">
      <w:pPr>
        <w:autoSpaceDE w:val="0"/>
        <w:autoSpaceDN w:val="0"/>
        <w:adjustRightInd w:val="0"/>
        <w:ind w:firstLine="540"/>
        <w:rPr>
          <w:rFonts w:ascii="Calibri" w:hAnsi="Calibri" w:cs="Calibri"/>
        </w:rPr>
      </w:pPr>
      <w:r>
        <w:rPr>
          <w:rFonts w:ascii="Calibri" w:hAnsi="Calibri" w:cs="Calibri"/>
        </w:rPr>
        <w:t>Уполномоченный орган присваивает контракту реестровый номер и передает Заказчику один экземпляр записи сведений о включении его в реестр муниципальных контрактов Городищенского муниципального района (далее - Запись о включении сведений в реестр контрактов).</w:t>
      </w:r>
    </w:p>
    <w:p w:rsidR="007C0FA0" w:rsidRDefault="007C0FA0">
      <w:pPr>
        <w:autoSpaceDE w:val="0"/>
        <w:autoSpaceDN w:val="0"/>
        <w:adjustRightInd w:val="0"/>
        <w:ind w:firstLine="540"/>
        <w:rPr>
          <w:rFonts w:ascii="Calibri" w:hAnsi="Calibri" w:cs="Calibri"/>
        </w:rPr>
      </w:pPr>
      <w:r>
        <w:rPr>
          <w:rFonts w:ascii="Calibri" w:hAnsi="Calibri" w:cs="Calibri"/>
        </w:rPr>
        <w:t>Заказчики обязаны в течение двух рабочих дней после регистрации муниципального контракта направить его в финансовый орган для регистрации бюджетного обязательства.</w:t>
      </w:r>
    </w:p>
    <w:p w:rsidR="007C0FA0" w:rsidRDefault="007C0FA0">
      <w:pPr>
        <w:autoSpaceDE w:val="0"/>
        <w:autoSpaceDN w:val="0"/>
        <w:adjustRightInd w:val="0"/>
        <w:ind w:firstLine="540"/>
        <w:rPr>
          <w:rFonts w:ascii="Calibri" w:hAnsi="Calibri" w:cs="Calibri"/>
        </w:rPr>
      </w:pPr>
      <w:r>
        <w:rPr>
          <w:rFonts w:ascii="Calibri" w:hAnsi="Calibri" w:cs="Calibri"/>
        </w:rPr>
        <w:t>9.4. Сведения об исполнении (о прекращении действия) муниципального контракта, предусмотренные действующим законодательством, направляются Заказчиком в уполномоченный орган на бумажном носителе не позднее трех рабочих дней со дня его исполнения (расторжения). Рассмотрение сведений об исполнении (о прекращении действия) муниципального контракта осуществляется в том же порядке, что и рассмотрение сведений о заключении (его изменении) муниципального контракта.</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jc w:val="right"/>
        <w:outlineLvl w:val="1"/>
        <w:rPr>
          <w:rFonts w:ascii="Calibri" w:hAnsi="Calibri" w:cs="Calibri"/>
        </w:rPr>
      </w:pPr>
      <w:r>
        <w:rPr>
          <w:rFonts w:ascii="Calibri" w:hAnsi="Calibri" w:cs="Calibri"/>
        </w:rPr>
        <w:t>Приложение 1</w:t>
      </w:r>
    </w:p>
    <w:p w:rsidR="007C0FA0" w:rsidRDefault="007C0FA0">
      <w:pPr>
        <w:autoSpaceDE w:val="0"/>
        <w:autoSpaceDN w:val="0"/>
        <w:adjustRightInd w:val="0"/>
        <w:jc w:val="right"/>
        <w:rPr>
          <w:rFonts w:ascii="Calibri" w:hAnsi="Calibri" w:cs="Calibri"/>
        </w:rPr>
      </w:pPr>
      <w:r>
        <w:rPr>
          <w:rFonts w:ascii="Calibri" w:hAnsi="Calibri" w:cs="Calibri"/>
        </w:rPr>
        <w:t>к Положению о взаимодействии</w:t>
      </w:r>
    </w:p>
    <w:p w:rsidR="007C0FA0" w:rsidRDefault="007C0FA0">
      <w:pPr>
        <w:autoSpaceDE w:val="0"/>
        <w:autoSpaceDN w:val="0"/>
        <w:adjustRightInd w:val="0"/>
        <w:jc w:val="right"/>
        <w:rPr>
          <w:rFonts w:ascii="Calibri" w:hAnsi="Calibri" w:cs="Calibri"/>
        </w:rPr>
      </w:pPr>
      <w:r>
        <w:rPr>
          <w:rFonts w:ascii="Calibri" w:hAnsi="Calibri" w:cs="Calibri"/>
        </w:rPr>
        <w:t>уполномоченного органа</w:t>
      </w:r>
    </w:p>
    <w:p w:rsidR="007C0FA0" w:rsidRDefault="007C0FA0">
      <w:pPr>
        <w:autoSpaceDE w:val="0"/>
        <w:autoSpaceDN w:val="0"/>
        <w:adjustRightInd w:val="0"/>
        <w:jc w:val="right"/>
        <w:rPr>
          <w:rFonts w:ascii="Calibri" w:hAnsi="Calibri" w:cs="Calibri"/>
        </w:rPr>
      </w:pPr>
      <w:r>
        <w:rPr>
          <w:rFonts w:ascii="Calibri" w:hAnsi="Calibri" w:cs="Calibri"/>
        </w:rPr>
        <w:t>и муниципальных заказчиков</w:t>
      </w:r>
    </w:p>
    <w:p w:rsidR="007C0FA0" w:rsidRDefault="007C0FA0">
      <w:pPr>
        <w:autoSpaceDE w:val="0"/>
        <w:autoSpaceDN w:val="0"/>
        <w:adjustRightInd w:val="0"/>
        <w:jc w:val="right"/>
        <w:rPr>
          <w:rFonts w:ascii="Calibri" w:hAnsi="Calibri" w:cs="Calibri"/>
        </w:rPr>
      </w:pPr>
      <w:r>
        <w:rPr>
          <w:rFonts w:ascii="Calibri" w:hAnsi="Calibri" w:cs="Calibri"/>
        </w:rPr>
        <w:t>по размещению заказов для нужд</w:t>
      </w:r>
    </w:p>
    <w:p w:rsidR="007C0FA0" w:rsidRDefault="007C0FA0">
      <w:pPr>
        <w:autoSpaceDE w:val="0"/>
        <w:autoSpaceDN w:val="0"/>
        <w:adjustRightInd w:val="0"/>
        <w:jc w:val="right"/>
        <w:rPr>
          <w:rFonts w:ascii="Calibri" w:hAnsi="Calibri" w:cs="Calibri"/>
        </w:rPr>
      </w:pPr>
      <w:r>
        <w:rPr>
          <w:rFonts w:ascii="Calibri" w:hAnsi="Calibri" w:cs="Calibri"/>
        </w:rPr>
        <w:t>Городищенского муниципального</w:t>
      </w:r>
    </w:p>
    <w:p w:rsidR="007C0FA0" w:rsidRDefault="007C0FA0">
      <w:pPr>
        <w:autoSpaceDE w:val="0"/>
        <w:autoSpaceDN w:val="0"/>
        <w:adjustRightInd w:val="0"/>
        <w:jc w:val="right"/>
        <w:rPr>
          <w:rFonts w:ascii="Calibri" w:hAnsi="Calibri" w:cs="Calibri"/>
        </w:rPr>
      </w:pPr>
      <w:r>
        <w:rPr>
          <w:rFonts w:ascii="Calibri" w:hAnsi="Calibri" w:cs="Calibri"/>
        </w:rPr>
        <w:t>района Волгоградской области</w:t>
      </w:r>
    </w:p>
    <w:p w:rsidR="007C0FA0" w:rsidRDefault="007C0FA0">
      <w:pPr>
        <w:autoSpaceDE w:val="0"/>
        <w:autoSpaceDN w:val="0"/>
        <w:adjustRightInd w:val="0"/>
        <w:ind w:firstLine="540"/>
        <w:rPr>
          <w:rFonts w:ascii="Calibri" w:hAnsi="Calibri" w:cs="Calibri"/>
        </w:rPr>
      </w:pPr>
    </w:p>
    <w:p w:rsidR="007C0FA0" w:rsidRDefault="007C0FA0">
      <w:pPr>
        <w:pStyle w:val="ConsPlusNonformat"/>
        <w:widowControl/>
      </w:pPr>
      <w:r>
        <w:t xml:space="preserve">                                                     Уполномоченному органу</w:t>
      </w:r>
    </w:p>
    <w:p w:rsidR="007C0FA0" w:rsidRDefault="007C0FA0">
      <w:pPr>
        <w:pStyle w:val="ConsPlusNonformat"/>
        <w:widowControl/>
      </w:pPr>
      <w:r>
        <w:t xml:space="preserve">                                               администрации Городищенского</w:t>
      </w:r>
    </w:p>
    <w:p w:rsidR="007C0FA0" w:rsidRDefault="007C0FA0">
      <w:pPr>
        <w:pStyle w:val="ConsPlusNonformat"/>
        <w:widowControl/>
      </w:pPr>
      <w:r>
        <w:lastRenderedPageBreak/>
        <w:t xml:space="preserve">                                                      муниципального района</w:t>
      </w:r>
    </w:p>
    <w:p w:rsidR="007C0FA0" w:rsidRDefault="007C0FA0">
      <w:pPr>
        <w:pStyle w:val="ConsPlusNonformat"/>
        <w:widowControl/>
      </w:pPr>
      <w:r>
        <w:t xml:space="preserve">                                                      Волгоградской области</w:t>
      </w:r>
    </w:p>
    <w:p w:rsidR="007C0FA0" w:rsidRDefault="007C0FA0">
      <w:pPr>
        <w:pStyle w:val="ConsPlusNonformat"/>
        <w:widowControl/>
      </w:pPr>
    </w:p>
    <w:p w:rsidR="007C0FA0" w:rsidRDefault="007C0FA0">
      <w:pPr>
        <w:pStyle w:val="ConsPlusNonformat"/>
        <w:widowControl/>
      </w:pPr>
    </w:p>
    <w:p w:rsidR="007C0FA0" w:rsidRDefault="007C0FA0">
      <w:pPr>
        <w:pStyle w:val="ConsPlusNonformat"/>
        <w:widowControl/>
      </w:pPr>
      <w:r>
        <w:t>СОГЛАСОВАНО</w:t>
      </w:r>
    </w:p>
    <w:p w:rsidR="007C0FA0" w:rsidRDefault="007C0FA0">
      <w:pPr>
        <w:pStyle w:val="ConsPlusNonformat"/>
        <w:widowControl/>
      </w:pPr>
      <w:r>
        <w:t>Руководитель финансового органа</w:t>
      </w:r>
    </w:p>
    <w:p w:rsidR="007C0FA0" w:rsidRDefault="007C0FA0">
      <w:pPr>
        <w:pStyle w:val="ConsPlusNonformat"/>
        <w:widowControl/>
      </w:pPr>
      <w:r>
        <w:t>_______________________________________________</w:t>
      </w:r>
    </w:p>
    <w:p w:rsidR="007C0FA0" w:rsidRDefault="007C0FA0">
      <w:pPr>
        <w:pStyle w:val="ConsPlusNonformat"/>
        <w:widowControl/>
      </w:pPr>
      <w:r>
        <w:t xml:space="preserve">      (подпись, расшифровка подписи)</w:t>
      </w:r>
    </w:p>
    <w:p w:rsidR="007C0FA0" w:rsidRDefault="007C0FA0">
      <w:pPr>
        <w:pStyle w:val="ConsPlusNonformat"/>
        <w:widowControl/>
      </w:pPr>
      <w:r>
        <w:t>"__" _______________________ 20__ г.</w:t>
      </w:r>
    </w:p>
    <w:p w:rsidR="007C0FA0" w:rsidRDefault="007C0FA0">
      <w:pPr>
        <w:pStyle w:val="ConsPlusNonformat"/>
        <w:widowControl/>
      </w:pPr>
    </w:p>
    <w:p w:rsidR="007C0FA0" w:rsidRDefault="007C0FA0">
      <w:pPr>
        <w:pStyle w:val="ConsPlusNonformat"/>
        <w:widowControl/>
      </w:pPr>
      <w:r>
        <w:t>СОГЛАСОВАНО</w:t>
      </w:r>
    </w:p>
    <w:p w:rsidR="007C0FA0" w:rsidRDefault="007C0FA0">
      <w:pPr>
        <w:pStyle w:val="ConsPlusNonformat"/>
        <w:widowControl/>
      </w:pPr>
      <w:r>
        <w:t>Глава администрации Городищенского</w:t>
      </w:r>
    </w:p>
    <w:p w:rsidR="007C0FA0" w:rsidRDefault="007C0FA0">
      <w:pPr>
        <w:pStyle w:val="ConsPlusNonformat"/>
        <w:widowControl/>
      </w:pPr>
      <w:r>
        <w:t>муниципального района Волгоградской области &lt;*&gt;</w:t>
      </w:r>
    </w:p>
    <w:p w:rsidR="007C0FA0" w:rsidRDefault="007C0FA0">
      <w:pPr>
        <w:pStyle w:val="ConsPlusNonformat"/>
        <w:widowControl/>
      </w:pPr>
      <w:r>
        <w:t>_______________________________________________</w:t>
      </w:r>
    </w:p>
    <w:p w:rsidR="007C0FA0" w:rsidRDefault="007C0FA0">
      <w:pPr>
        <w:pStyle w:val="ConsPlusNonformat"/>
        <w:widowControl/>
      </w:pPr>
      <w:r>
        <w:t xml:space="preserve">      (подпись, расшифровка подписи)</w:t>
      </w:r>
    </w:p>
    <w:p w:rsidR="007C0FA0" w:rsidRDefault="007C0FA0">
      <w:pPr>
        <w:pStyle w:val="ConsPlusNonformat"/>
        <w:widowControl/>
      </w:pPr>
      <w:r>
        <w:t>"__" _______________________ 20__ г.</w:t>
      </w:r>
    </w:p>
    <w:p w:rsidR="007C0FA0" w:rsidRDefault="007C0FA0">
      <w:pPr>
        <w:pStyle w:val="ConsPlusNonformat"/>
        <w:widowControl/>
      </w:pPr>
    </w:p>
    <w:p w:rsidR="007C0FA0" w:rsidRDefault="007C0FA0">
      <w:pPr>
        <w:pStyle w:val="ConsPlusNonformat"/>
        <w:widowControl/>
      </w:pPr>
    </w:p>
    <w:p w:rsidR="007C0FA0" w:rsidRDefault="007C0FA0">
      <w:pPr>
        <w:pStyle w:val="ConsPlusNonformat"/>
        <w:widowControl/>
      </w:pPr>
      <w:r>
        <w:t xml:space="preserve">                                  ЗАЯВКА</w:t>
      </w:r>
    </w:p>
    <w:p w:rsidR="007C0FA0" w:rsidRDefault="007C0FA0">
      <w:pPr>
        <w:pStyle w:val="ConsPlusNonformat"/>
        <w:widowControl/>
      </w:pPr>
      <w:r>
        <w:t xml:space="preserve">        НА ПРОВЕДЕНИЕ ТОРГОВ НА ПОСТАВКУ ТОВАРОВ, ВЫПОЛНЕНИЕ РАБОТ,</w:t>
      </w:r>
    </w:p>
    <w:p w:rsidR="007C0FA0" w:rsidRDefault="007C0FA0">
      <w:pPr>
        <w:pStyle w:val="ConsPlusNonformat"/>
        <w:widowControl/>
      </w:pPr>
      <w:r>
        <w:t xml:space="preserve">                   ОКАЗАНИЕ УСЛУГ ДЛЯ МУНИЦИПАЛЬНЫХ НУЖД</w:t>
      </w:r>
    </w:p>
    <w:p w:rsidR="007C0FA0" w:rsidRDefault="007C0FA0">
      <w:pPr>
        <w:pStyle w:val="ConsPlusNonformat"/>
        <w:widowControl/>
      </w:pPr>
      <w:r>
        <w:t xml:space="preserve">              _______________________________________________</w:t>
      </w:r>
    </w:p>
    <w:p w:rsidR="007C0FA0" w:rsidRDefault="007C0FA0">
      <w:pPr>
        <w:pStyle w:val="ConsPlusNonformat"/>
        <w:widowControl/>
      </w:pPr>
      <w:r>
        <w:t xml:space="preserve">                         (наименование заказчика)</w:t>
      </w:r>
    </w:p>
    <w:p w:rsidR="007C0FA0" w:rsidRDefault="007C0FA0">
      <w:pPr>
        <w:pStyle w:val="ConsPlusNonformat"/>
        <w:widowControl/>
      </w:pPr>
    </w:p>
    <w:p w:rsidR="007C0FA0" w:rsidRDefault="007C0FA0">
      <w:pPr>
        <w:pStyle w:val="ConsPlusNonformat"/>
        <w:widowControl/>
      </w:pPr>
      <w:r>
        <w:t>1. Предмет контракта</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____</w:t>
      </w:r>
    </w:p>
    <w:p w:rsidR="007C0FA0" w:rsidRDefault="007C0FA0">
      <w:pPr>
        <w:pStyle w:val="ConsPlusNonformat"/>
        <w:widowControl/>
      </w:pPr>
      <w:r>
        <w:t xml:space="preserve">2. </w:t>
      </w:r>
      <w:proofErr w:type="gramStart"/>
      <w:r>
        <w:t>Способ размещения заказа (конкурс, аукцион, запрос</w:t>
      </w:r>
      <w:proofErr w:type="gramEnd"/>
    </w:p>
    <w:p w:rsidR="007C0FA0" w:rsidRDefault="007C0FA0">
      <w:pPr>
        <w:pStyle w:val="ConsPlusNonformat"/>
        <w:widowControl/>
      </w:pPr>
      <w:r>
        <w:t>котировок) __________________________________________</w:t>
      </w:r>
    </w:p>
    <w:p w:rsidR="007C0FA0" w:rsidRDefault="007C0FA0">
      <w:pPr>
        <w:pStyle w:val="ConsPlusNonformat"/>
        <w:widowControl/>
      </w:pPr>
      <w:r>
        <w:t>3. Полное наименование, адрес, электронная почта заказчика</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____</w:t>
      </w:r>
    </w:p>
    <w:p w:rsidR="007C0FA0" w:rsidRDefault="007C0FA0">
      <w:pPr>
        <w:pStyle w:val="ConsPlusNonformat"/>
        <w:widowControl/>
      </w:pPr>
      <w:r>
        <w:t>4. Ф.И.О. руководителя заказчика, должность</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Контактный телефон, факс</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5. Ф.И.О. ответственного лица заказчика за подготовку заявки, должность</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Контактный телефон,</w:t>
      </w:r>
    </w:p>
    <w:p w:rsidR="007C0FA0" w:rsidRDefault="007C0FA0">
      <w:pPr>
        <w:pStyle w:val="ConsPlusNonformat"/>
        <w:widowControl/>
      </w:pPr>
      <w:r>
        <w:t>факс ______________________________________________________________________</w:t>
      </w:r>
    </w:p>
    <w:p w:rsidR="007C0FA0" w:rsidRDefault="007C0FA0">
      <w:pPr>
        <w:pStyle w:val="ConsPlusNonformat"/>
        <w:widowControl/>
      </w:pPr>
      <w:r>
        <w:t>6. Условия поставки товара, выполнения работ, оказания услуг:</w:t>
      </w:r>
    </w:p>
    <w:p w:rsidR="007C0FA0" w:rsidRDefault="007C0FA0">
      <w:pPr>
        <w:pStyle w:val="ConsPlusNonformat"/>
        <w:widowControl/>
      </w:pPr>
      <w:r>
        <w:t>6.1. Место</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6.2. Иные условия</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7. Срок (график) поставки товаров, выполнения работ, оказания услуг</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____</w:t>
      </w:r>
    </w:p>
    <w:p w:rsidR="007C0FA0" w:rsidRDefault="007C0FA0">
      <w:pPr>
        <w:pStyle w:val="ConsPlusNonformat"/>
        <w:widowControl/>
      </w:pPr>
      <w:r>
        <w:t xml:space="preserve">  </w:t>
      </w:r>
      <w:proofErr w:type="gramStart"/>
      <w:r>
        <w:t>(указать периодичность поставки  товара  на  склад получателя, выполнения</w:t>
      </w:r>
      <w:proofErr w:type="gramEnd"/>
    </w:p>
    <w:p w:rsidR="007C0FA0" w:rsidRDefault="007C0FA0">
      <w:pPr>
        <w:pStyle w:val="ConsPlusNonformat"/>
        <w:widowControl/>
      </w:pPr>
      <w:r>
        <w:t>работ,   оказания   услуг   или  периодичность  выборки  товара  со  склада</w:t>
      </w:r>
    </w:p>
    <w:p w:rsidR="007C0FA0" w:rsidRDefault="007C0FA0">
      <w:pPr>
        <w:pStyle w:val="ConsPlusNonformat"/>
        <w:widowControl/>
      </w:pPr>
      <w:r>
        <w:t>поставщика)</w:t>
      </w:r>
    </w:p>
    <w:p w:rsidR="007C0FA0" w:rsidRDefault="007C0FA0">
      <w:pPr>
        <w:pStyle w:val="ConsPlusNonformat"/>
        <w:widowControl/>
      </w:pPr>
      <w:r>
        <w:t>8. Начальная (максимальная) цена контракта (лота)</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 xml:space="preserve">8.1.  </w:t>
      </w:r>
      <w:proofErr w:type="gramStart"/>
      <w:r>
        <w:t>Порядок  формирования цены контракта (с учетом или без учета расходов</w:t>
      </w:r>
      <w:proofErr w:type="gramEnd"/>
    </w:p>
    <w:p w:rsidR="007C0FA0" w:rsidRDefault="007C0FA0">
      <w:pPr>
        <w:pStyle w:val="ConsPlusNonformat"/>
        <w:widowControl/>
      </w:pPr>
      <w:r>
        <w:t>на   перевозку,  страхование,  уплату  таможенных  пошлин,  налогов  и  др.</w:t>
      </w:r>
    </w:p>
    <w:p w:rsidR="007C0FA0" w:rsidRDefault="007C0FA0">
      <w:pPr>
        <w:pStyle w:val="ConsPlusNonformat"/>
        <w:widowControl/>
      </w:pPr>
      <w:r>
        <w:t>обязательных платежей)</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9. Источники финансирования</w:t>
      </w:r>
    </w:p>
    <w:p w:rsidR="007C0FA0" w:rsidRDefault="007C0FA0">
      <w:pPr>
        <w:pStyle w:val="ConsPlusNonformat"/>
        <w:widowControl/>
      </w:pPr>
      <w:r>
        <w:t>заказа: ___________________________________________________________________</w:t>
      </w:r>
    </w:p>
    <w:p w:rsidR="007C0FA0" w:rsidRDefault="007C0FA0">
      <w:pPr>
        <w:pStyle w:val="ConsPlusNonformat"/>
        <w:widowControl/>
      </w:pPr>
      <w:r>
        <w:t>9.1. Код целевой статьи</w:t>
      </w:r>
    </w:p>
    <w:p w:rsidR="007C0FA0" w:rsidRDefault="007C0FA0">
      <w:pPr>
        <w:pStyle w:val="ConsPlusNonformat"/>
        <w:widowControl/>
      </w:pPr>
      <w:r>
        <w:t>расходов ____________________________________________ (</w:t>
      </w:r>
      <w:proofErr w:type="gramStart"/>
      <w:r>
        <w:t>семиразрядный</w:t>
      </w:r>
      <w:proofErr w:type="gramEnd"/>
      <w:r>
        <w:t>)</w:t>
      </w:r>
    </w:p>
    <w:p w:rsidR="007C0FA0" w:rsidRDefault="007C0FA0">
      <w:pPr>
        <w:pStyle w:val="ConsPlusNonformat"/>
        <w:widowControl/>
      </w:pPr>
      <w:r>
        <w:lastRenderedPageBreak/>
        <w:t>9.2. Код экономической статьи расходов _________</w:t>
      </w:r>
    </w:p>
    <w:p w:rsidR="007C0FA0" w:rsidRDefault="007C0FA0">
      <w:pPr>
        <w:pStyle w:val="ConsPlusNonformat"/>
        <w:widowControl/>
      </w:pPr>
      <w:r>
        <w:t>_____________________________ (трехразрядный)</w:t>
      </w:r>
    </w:p>
    <w:p w:rsidR="007C0FA0" w:rsidRDefault="007C0FA0">
      <w:pPr>
        <w:pStyle w:val="ConsPlusNonformat"/>
        <w:widowControl/>
      </w:pPr>
      <w:r>
        <w:t>9.3. Код функциональной статьи расходов ___________________________________</w:t>
      </w:r>
    </w:p>
    <w:p w:rsidR="007C0FA0" w:rsidRDefault="007C0FA0">
      <w:pPr>
        <w:pStyle w:val="ConsPlusNonformat"/>
        <w:widowControl/>
      </w:pPr>
      <w:r>
        <w:t>(четырехразрядный)</w:t>
      </w:r>
    </w:p>
    <w:p w:rsidR="007C0FA0" w:rsidRDefault="007C0FA0">
      <w:pPr>
        <w:pStyle w:val="ConsPlusNonformat"/>
        <w:widowControl/>
      </w:pPr>
      <w:r>
        <w:t>9.4. Код ведомственной статьи расходов _________</w:t>
      </w:r>
    </w:p>
    <w:p w:rsidR="007C0FA0" w:rsidRDefault="007C0FA0">
      <w:pPr>
        <w:pStyle w:val="ConsPlusNonformat"/>
        <w:widowControl/>
      </w:pPr>
      <w:r>
        <w:t>_____________________________ (трехразрядный)</w:t>
      </w:r>
    </w:p>
    <w:p w:rsidR="007C0FA0" w:rsidRDefault="007C0FA0">
      <w:pPr>
        <w:pStyle w:val="ConsPlusNonformat"/>
        <w:widowControl/>
      </w:pPr>
      <w:r>
        <w:t>9.5. Код вида расходов _________________________</w:t>
      </w:r>
    </w:p>
    <w:p w:rsidR="007C0FA0" w:rsidRDefault="007C0FA0">
      <w:pPr>
        <w:pStyle w:val="ConsPlusNonformat"/>
        <w:widowControl/>
      </w:pPr>
      <w:r>
        <w:t>_____________________________ (трехразрядный)</w:t>
      </w:r>
    </w:p>
    <w:p w:rsidR="007C0FA0" w:rsidRDefault="007C0FA0">
      <w:pPr>
        <w:pStyle w:val="ConsPlusNonformat"/>
        <w:widowControl/>
      </w:pPr>
      <w:r>
        <w:t>10. Сроки и форма оплаты товаров, работ, услуг</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11.  Требования,    предъявляемые   к   участнику     размещения    заказа,</w:t>
      </w:r>
    </w:p>
    <w:p w:rsidR="007C0FA0" w:rsidRDefault="007C0FA0">
      <w:pPr>
        <w:pStyle w:val="ConsPlusNonformat"/>
        <w:widowControl/>
      </w:pPr>
      <w:r>
        <w:t>устанавливаемые в соответствии с законодательством РФ: ____________________</w:t>
      </w:r>
    </w:p>
    <w:p w:rsidR="007C0FA0" w:rsidRDefault="007C0FA0">
      <w:pPr>
        <w:pStyle w:val="ConsPlusNonformat"/>
        <w:widowControl/>
      </w:pPr>
      <w:r>
        <w:t xml:space="preserve">  </w:t>
      </w:r>
      <w:proofErr w:type="gramStart"/>
      <w:r>
        <w:t>(наличие   лицензий   или  свидетельства  саморегулирующей   организации,</w:t>
      </w:r>
      <w:proofErr w:type="gramEnd"/>
    </w:p>
    <w:p w:rsidR="007C0FA0" w:rsidRDefault="007C0FA0">
      <w:pPr>
        <w:pStyle w:val="ConsPlusNonformat"/>
        <w:widowControl/>
      </w:pPr>
      <w:proofErr w:type="gramStart"/>
      <w:r>
        <w:t>соответствующих</w:t>
      </w:r>
      <w:proofErr w:type="gramEnd"/>
      <w:r>
        <w:t xml:space="preserve"> видам деятельности и поставляемой продукции)</w:t>
      </w:r>
    </w:p>
    <w:p w:rsidR="007C0FA0" w:rsidRDefault="007C0FA0">
      <w:pPr>
        <w:pStyle w:val="ConsPlusNonformat"/>
        <w:widowControl/>
      </w:pPr>
      <w:r>
        <w:t>12. Оценка заявок на участие в конкурсе &lt;**&gt;</w:t>
      </w:r>
    </w:p>
    <w:p w:rsidR="007C0FA0" w:rsidRDefault="007C0FA0">
      <w:pPr>
        <w:pStyle w:val="ConsPlusNonformat"/>
        <w:widowControl/>
      </w:pPr>
      <w:proofErr w:type="gramStart"/>
      <w:r>
        <w:t>___________________________________________________________________________</w:t>
      </w:r>
      <w:proofErr w:type="gramEnd"/>
    </w:p>
    <w:p w:rsidR="007C0FA0" w:rsidRDefault="007C0FA0">
      <w:pPr>
        <w:pStyle w:val="ConsPlusNonformat"/>
        <w:widowControl/>
      </w:pPr>
      <w:r>
        <w:t xml:space="preserve">                </w:t>
      </w:r>
      <w:proofErr w:type="gramStart"/>
      <w:r>
        <w:t>(указываются критерии и подкритерии с весовыми значениями в</w:t>
      </w:r>
      <w:proofErr w:type="gramEnd"/>
    </w:p>
    <w:p w:rsidR="007C0FA0" w:rsidRDefault="007C0FA0">
      <w:pPr>
        <w:pStyle w:val="ConsPlusNonformat"/>
        <w:widowControl/>
      </w:pPr>
      <w:proofErr w:type="gramStart"/>
      <w:r>
        <w:t>соответствии</w:t>
      </w:r>
      <w:proofErr w:type="gramEnd"/>
      <w:r>
        <w:t xml:space="preserve"> с законодательством)</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_______</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_______</w:t>
      </w:r>
    </w:p>
    <w:p w:rsidR="007C0FA0" w:rsidRDefault="007C0FA0">
      <w:pPr>
        <w:pStyle w:val="ConsPlusNonformat"/>
        <w:widowControl/>
      </w:pPr>
      <w:r>
        <w:t>13. Количество товара, объем работ, услуг</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14.  Требования  к  гарантийному  сроку на поставляемые товары, выполняемые</w:t>
      </w:r>
    </w:p>
    <w:p w:rsidR="007C0FA0" w:rsidRDefault="007C0FA0">
      <w:pPr>
        <w:pStyle w:val="ConsPlusNonformat"/>
        <w:widowControl/>
      </w:pPr>
      <w:r>
        <w:t>работы, услуги</w:t>
      </w:r>
    </w:p>
    <w:p w:rsidR="007C0FA0" w:rsidRDefault="007C0FA0">
      <w:pPr>
        <w:pStyle w:val="ConsPlusNonformat"/>
        <w:widowControl/>
      </w:pPr>
      <w:r>
        <w:t>________________</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_______</w:t>
      </w:r>
    </w:p>
    <w:p w:rsidR="007C0FA0" w:rsidRDefault="007C0FA0">
      <w:pPr>
        <w:pStyle w:val="ConsPlusNonformat"/>
        <w:widowControl/>
      </w:pPr>
      <w:r>
        <w:t>15. Необходимо ли обеспечение заявки</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 xml:space="preserve">                    (указывается размер </w:t>
      </w:r>
      <w:proofErr w:type="gramStart"/>
      <w:r>
        <w:t>в</w:t>
      </w:r>
      <w:proofErr w:type="gramEnd"/>
      <w:r>
        <w:t xml:space="preserve"> %, сумма прописью)</w:t>
      </w:r>
    </w:p>
    <w:p w:rsidR="007C0FA0" w:rsidRDefault="007C0FA0">
      <w:pPr>
        <w:pStyle w:val="ConsPlusNonformat"/>
        <w:widowControl/>
      </w:pPr>
      <w:r>
        <w:t>16. Необходимо ли обеспечение выполнения муниципального контракта</w:t>
      </w:r>
    </w:p>
    <w:p w:rsidR="007C0FA0" w:rsidRDefault="007C0FA0">
      <w:pPr>
        <w:pStyle w:val="ConsPlusNonformat"/>
        <w:widowControl/>
      </w:pPr>
      <w:r>
        <w:t>&lt;***&gt; _____________________________________________________________________</w:t>
      </w:r>
    </w:p>
    <w:p w:rsidR="007C0FA0" w:rsidRDefault="007C0FA0">
      <w:pPr>
        <w:pStyle w:val="ConsPlusNonformat"/>
        <w:widowControl/>
      </w:pPr>
      <w:r>
        <w:t>___________________________________________________________________________</w:t>
      </w:r>
    </w:p>
    <w:p w:rsidR="007C0FA0" w:rsidRDefault="007C0FA0">
      <w:pPr>
        <w:pStyle w:val="ConsPlusNonformat"/>
        <w:widowControl/>
      </w:pPr>
      <w:r>
        <w:t>_____</w:t>
      </w:r>
    </w:p>
    <w:p w:rsidR="007C0FA0" w:rsidRDefault="007C0FA0">
      <w:pPr>
        <w:pStyle w:val="ConsPlusNonformat"/>
        <w:widowControl/>
      </w:pPr>
      <w:r>
        <w:t xml:space="preserve">            (указывается размер в %, вид обеспечения)</w:t>
      </w:r>
    </w:p>
    <w:p w:rsidR="007C0FA0" w:rsidRDefault="007C0FA0">
      <w:pPr>
        <w:pStyle w:val="ConsPlusNonformat"/>
        <w:widowControl/>
      </w:pPr>
    </w:p>
    <w:p w:rsidR="007C0FA0" w:rsidRDefault="007C0FA0">
      <w:pPr>
        <w:pStyle w:val="ConsPlusNonformat"/>
        <w:widowControl/>
      </w:pPr>
      <w:r>
        <w:t>"__" __________________________ 20__ г.</w:t>
      </w:r>
    </w:p>
    <w:p w:rsidR="007C0FA0" w:rsidRDefault="007C0FA0">
      <w:pPr>
        <w:pStyle w:val="ConsPlusNonformat"/>
        <w:widowControl/>
      </w:pPr>
    </w:p>
    <w:p w:rsidR="007C0FA0" w:rsidRDefault="007C0FA0">
      <w:pPr>
        <w:pStyle w:val="ConsPlusNonformat"/>
        <w:widowControl/>
      </w:pPr>
      <w:r>
        <w:t>Руководитель ___________  ___________________________</w:t>
      </w:r>
    </w:p>
    <w:p w:rsidR="007C0FA0" w:rsidRDefault="007C0FA0">
      <w:pPr>
        <w:pStyle w:val="ConsPlusNonformat"/>
        <w:widowControl/>
      </w:pPr>
      <w:r>
        <w:t xml:space="preserve">              (подпись)      (расшифровка подписи)</w:t>
      </w:r>
    </w:p>
    <w:p w:rsidR="007C0FA0" w:rsidRDefault="007C0FA0">
      <w:pPr>
        <w:pStyle w:val="ConsPlusNonformat"/>
        <w:widowControl/>
      </w:pPr>
      <w:r>
        <w:t>М.П.</w:t>
      </w:r>
    </w:p>
    <w:p w:rsidR="007C0FA0" w:rsidRDefault="007C0FA0">
      <w:pPr>
        <w:pStyle w:val="ConsPlusNonformat"/>
        <w:widowControl/>
      </w:pPr>
    </w:p>
    <w:p w:rsidR="007C0FA0" w:rsidRDefault="007C0FA0">
      <w:pPr>
        <w:pStyle w:val="ConsPlusNonformat"/>
        <w:widowControl/>
      </w:pPr>
    </w:p>
    <w:p w:rsidR="007C0FA0" w:rsidRDefault="007C0FA0">
      <w:pPr>
        <w:pStyle w:val="ConsPlusNonformat"/>
        <w:widowControl/>
      </w:pPr>
    </w:p>
    <w:p w:rsidR="007C0FA0" w:rsidRDefault="007C0FA0">
      <w:pPr>
        <w:pStyle w:val="ConsPlusNonformat"/>
        <w:widowControl/>
      </w:pPr>
      <w:r>
        <w:t>&lt;*&gt; При  начальной (максимальной) цене контракта свыше пятисот тысяч рублей</w:t>
      </w:r>
    </w:p>
    <w:p w:rsidR="007C0FA0" w:rsidRDefault="007C0FA0">
      <w:pPr>
        <w:pStyle w:val="ConsPlusNonformat"/>
        <w:widowControl/>
      </w:pPr>
      <w:r>
        <w:t xml:space="preserve">Заявка согласовывается с главой администрации Городищенского </w:t>
      </w:r>
      <w:proofErr w:type="gramStart"/>
      <w:r>
        <w:t>муниципального</w:t>
      </w:r>
      <w:proofErr w:type="gramEnd"/>
    </w:p>
    <w:p w:rsidR="007C0FA0" w:rsidRDefault="007C0FA0">
      <w:pPr>
        <w:pStyle w:val="ConsPlusNonformat"/>
        <w:widowControl/>
      </w:pPr>
      <w:r>
        <w:t>района.</w:t>
      </w:r>
    </w:p>
    <w:p w:rsidR="007C0FA0" w:rsidRDefault="007C0FA0">
      <w:pPr>
        <w:pStyle w:val="ConsPlusNonformat"/>
        <w:widowControl/>
      </w:pPr>
      <w:r>
        <w:t>&lt;**&gt; Только при подаче заявки на проведение конкурса.</w:t>
      </w:r>
    </w:p>
    <w:p w:rsidR="007C0FA0" w:rsidRDefault="007C0FA0">
      <w:pPr>
        <w:pStyle w:val="ConsPlusNonformat"/>
        <w:widowControl/>
      </w:pPr>
      <w:r>
        <w:t>&lt;***&gt; Заказчик    вправе    установить,    что    обеспечение    исполнения</w:t>
      </w:r>
    </w:p>
    <w:p w:rsidR="007C0FA0" w:rsidRDefault="007C0FA0">
      <w:pPr>
        <w:pStyle w:val="ConsPlusNonformat"/>
        <w:widowControl/>
      </w:pPr>
      <w:r>
        <w:t>муниципального контракта в виде страхования ответственности по контракту не</w:t>
      </w:r>
    </w:p>
    <w:p w:rsidR="007C0FA0" w:rsidRDefault="007C0FA0">
      <w:pPr>
        <w:pStyle w:val="ConsPlusNonformat"/>
        <w:widowControl/>
      </w:pPr>
      <w:r>
        <w:t>допускается.</w:t>
      </w:r>
    </w:p>
    <w:p w:rsidR="007C0FA0" w:rsidRDefault="007C0FA0">
      <w:pPr>
        <w:autoSpaceDE w:val="0"/>
        <w:autoSpaceDN w:val="0"/>
        <w:adjustRightInd w:val="0"/>
        <w:ind w:firstLine="540"/>
        <w:rPr>
          <w:rFonts w:ascii="Calibri" w:hAnsi="Calibri" w:cs="Calibri"/>
        </w:rPr>
      </w:pPr>
    </w:p>
    <w:p w:rsidR="007C0FA0" w:rsidRDefault="007C0FA0">
      <w:pPr>
        <w:autoSpaceDE w:val="0"/>
        <w:autoSpaceDN w:val="0"/>
        <w:adjustRightInd w:val="0"/>
        <w:ind w:firstLine="540"/>
        <w:rPr>
          <w:rFonts w:ascii="Calibri" w:hAnsi="Calibri" w:cs="Calibri"/>
        </w:rPr>
      </w:pPr>
    </w:p>
    <w:p w:rsidR="007C0FA0" w:rsidRDefault="007C0FA0">
      <w:pPr>
        <w:pStyle w:val="ConsPlusNonformat"/>
        <w:widowControl/>
        <w:pBdr>
          <w:top w:val="single" w:sz="6" w:space="0" w:color="auto"/>
        </w:pBdr>
        <w:rPr>
          <w:sz w:val="2"/>
          <w:szCs w:val="2"/>
        </w:rPr>
      </w:pPr>
    </w:p>
    <w:p w:rsidR="00D81F76" w:rsidRDefault="00D81F76"/>
    <w:sectPr w:rsidR="00D81F76" w:rsidSect="00A33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C0FA0"/>
    <w:rsid w:val="004C0576"/>
    <w:rsid w:val="007C0FA0"/>
    <w:rsid w:val="00D81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0FA0"/>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4859</Words>
  <Characters>27702</Characters>
  <Application>Microsoft Office Word</Application>
  <DocSecurity>0</DocSecurity>
  <Lines>230</Lines>
  <Paragraphs>64</Paragraphs>
  <ScaleCrop>false</ScaleCrop>
  <Company>BLACK</Company>
  <LinksUpToDate>false</LinksUpToDate>
  <CharactersWithSpaces>32497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ZemskovaNP</dc:creator>
  <cp:keywords/>
  <dc:description/>
  <cp:lastModifiedBy>ZemskovaNP</cp:lastModifiedBy>
  <cp:revision>1</cp:revision>
  <dcterms:created xsi:type="dcterms:W3CDTF">2010-03-31T04:00:00Z</dcterms:created>
  <dcterms:modified xsi:type="dcterms:W3CDTF">2010-03-31T04:02:00Z</dcterms:modified>
</cp:coreProperties>
</file>