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A" w:rsidRDefault="0049297A" w:rsidP="0049297A">
      <w:pPr>
        <w:rPr>
          <w:sz w:val="22"/>
          <w:szCs w:val="22"/>
        </w:rPr>
      </w:pPr>
    </w:p>
    <w:p w:rsidR="0049297A" w:rsidRPr="00683FD7" w:rsidRDefault="0049297A" w:rsidP="0049297A">
      <w:pPr>
        <w:rPr>
          <w:sz w:val="22"/>
          <w:szCs w:val="22"/>
        </w:rPr>
      </w:pPr>
    </w:p>
    <w:p w:rsidR="00874550" w:rsidRDefault="004132DF" w:rsidP="00015D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497AF4">
        <w:rPr>
          <w:sz w:val="28"/>
          <w:szCs w:val="28"/>
        </w:rPr>
        <w:t xml:space="preserve"> </w:t>
      </w:r>
      <w:r w:rsidR="00015D44">
        <w:rPr>
          <w:sz w:val="28"/>
          <w:szCs w:val="28"/>
        </w:rPr>
        <w:t xml:space="preserve">запрос </w:t>
      </w:r>
      <w:r w:rsidR="005C2230">
        <w:rPr>
          <w:sz w:val="28"/>
          <w:szCs w:val="28"/>
        </w:rPr>
        <w:t xml:space="preserve">участника размещения заказа </w:t>
      </w:r>
      <w:r w:rsidR="00015D44">
        <w:rPr>
          <w:sz w:val="28"/>
          <w:szCs w:val="28"/>
        </w:rPr>
        <w:t>от 2</w:t>
      </w:r>
      <w:r w:rsidR="00A264F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A264FB">
        <w:rPr>
          <w:sz w:val="28"/>
          <w:szCs w:val="28"/>
        </w:rPr>
        <w:t>5</w:t>
      </w:r>
      <w:r w:rsidR="00874550" w:rsidRPr="00874550">
        <w:rPr>
          <w:sz w:val="28"/>
          <w:szCs w:val="28"/>
        </w:rPr>
        <w:t xml:space="preserve">.2010 г. о разъяснении положений документации об открытом аукционе </w:t>
      </w:r>
      <w:r w:rsidR="00A71CDC">
        <w:rPr>
          <w:b/>
          <w:bCs/>
          <w:sz w:val="24"/>
          <w:szCs w:val="24"/>
        </w:rPr>
        <w:t>«</w:t>
      </w:r>
      <w:r w:rsidR="00A71CDC" w:rsidRPr="00A71CDC">
        <w:rPr>
          <w:bCs/>
          <w:sz w:val="28"/>
          <w:szCs w:val="28"/>
        </w:rPr>
        <w:t xml:space="preserve">Определение генерального подрядчика для заключения муниципального контракта на выполнение работ по реконструкции системы водоснабжения в п. </w:t>
      </w:r>
      <w:r w:rsidR="00A264FB">
        <w:rPr>
          <w:bCs/>
          <w:sz w:val="28"/>
          <w:szCs w:val="28"/>
        </w:rPr>
        <w:t>Царицын</w:t>
      </w:r>
      <w:r w:rsidR="00A71CDC" w:rsidRPr="00A71CDC">
        <w:rPr>
          <w:bCs/>
          <w:sz w:val="28"/>
          <w:szCs w:val="28"/>
        </w:rPr>
        <w:t xml:space="preserve"> Городищенского муниципального района Волгоградской области»</w:t>
      </w:r>
      <w:r w:rsidR="00A71CDC">
        <w:rPr>
          <w:b/>
          <w:sz w:val="24"/>
          <w:szCs w:val="24"/>
        </w:rPr>
        <w:t xml:space="preserve"> </w:t>
      </w:r>
      <w:r w:rsidR="00874550" w:rsidRPr="00874550">
        <w:rPr>
          <w:sz w:val="28"/>
          <w:szCs w:val="28"/>
        </w:rPr>
        <w:t>комитет экономики администрации Городищенского муниципального района Волгоградской области, как уполномоченный орган сообщает:</w:t>
      </w:r>
    </w:p>
    <w:p w:rsidR="0026384C" w:rsidRDefault="00E8154F" w:rsidP="00E8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F0EB5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DA1D2A">
        <w:rPr>
          <w:sz w:val="28"/>
          <w:szCs w:val="28"/>
        </w:rPr>
        <w:t>с тем,</w:t>
      </w:r>
      <w:r w:rsidR="00DF0EB5">
        <w:rPr>
          <w:sz w:val="28"/>
          <w:szCs w:val="28"/>
        </w:rPr>
        <w:t xml:space="preserve"> что</w:t>
      </w:r>
      <w:r w:rsidR="00DA1D2A">
        <w:rPr>
          <w:sz w:val="28"/>
          <w:szCs w:val="28"/>
        </w:rPr>
        <w:t xml:space="preserve"> на стадии формирования аукционной документации</w:t>
      </w:r>
      <w:r w:rsidR="00DF0EB5">
        <w:rPr>
          <w:sz w:val="28"/>
          <w:szCs w:val="28"/>
        </w:rPr>
        <w:t xml:space="preserve"> </w:t>
      </w:r>
      <w:r w:rsidR="00DA1D2A">
        <w:rPr>
          <w:sz w:val="28"/>
          <w:szCs w:val="28"/>
        </w:rPr>
        <w:t xml:space="preserve">точная дата заключения муниципального контракта не может быть определена, а  </w:t>
      </w:r>
      <w:r w:rsidR="00DF0EB5">
        <w:rPr>
          <w:sz w:val="28"/>
          <w:szCs w:val="28"/>
        </w:rPr>
        <w:t xml:space="preserve">предлог «в течение» подразумевает, что работы могут быть выполнены как за один месяц, так и за </w:t>
      </w:r>
      <w:r w:rsidR="00A264FB">
        <w:rPr>
          <w:sz w:val="28"/>
          <w:szCs w:val="28"/>
        </w:rPr>
        <w:t>пять</w:t>
      </w:r>
      <w:r w:rsidR="00DF0EB5">
        <w:rPr>
          <w:sz w:val="28"/>
          <w:szCs w:val="28"/>
        </w:rPr>
        <w:t>, но не позднее 10 декабря 2010 г.</w:t>
      </w:r>
      <w:r w:rsidR="00FC380D">
        <w:rPr>
          <w:sz w:val="28"/>
          <w:szCs w:val="28"/>
        </w:rPr>
        <w:t>, то указанные сроки в аукционной документации не являются противоречивыми.</w:t>
      </w:r>
      <w:r w:rsidR="00DF0EB5">
        <w:rPr>
          <w:sz w:val="28"/>
          <w:szCs w:val="28"/>
        </w:rPr>
        <w:t xml:space="preserve"> </w:t>
      </w:r>
      <w:r w:rsidR="00DA1D2A">
        <w:rPr>
          <w:sz w:val="28"/>
          <w:szCs w:val="28"/>
        </w:rPr>
        <w:t xml:space="preserve"> </w:t>
      </w:r>
      <w:proofErr w:type="gramEnd"/>
    </w:p>
    <w:p w:rsidR="00606811" w:rsidRDefault="00606811" w:rsidP="00DF0EB5">
      <w:pPr>
        <w:pStyle w:val="a6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технического задания была допущена техническая ошибка. Необходимо считать, что по улице Молодежной требуется укладка труб полиэтиленовых </w:t>
      </w:r>
      <w:r w:rsidR="0088322D">
        <w:rPr>
          <w:sz w:val="28"/>
          <w:szCs w:val="28"/>
        </w:rPr>
        <w:t>ǿ 190 – 1625 м. и труб полиэтиленовых ǿ50 – 13 м.</w:t>
      </w:r>
    </w:p>
    <w:p w:rsidR="001B4F08" w:rsidRPr="001B4F08" w:rsidRDefault="001B4F08" w:rsidP="00DF0EB5">
      <w:pPr>
        <w:pStyle w:val="a6"/>
        <w:spacing w:after="0"/>
        <w:ind w:firstLine="680"/>
        <w:jc w:val="both"/>
        <w:rPr>
          <w:sz w:val="28"/>
          <w:szCs w:val="28"/>
        </w:rPr>
      </w:pPr>
      <w:r w:rsidRPr="001B4F08">
        <w:rPr>
          <w:sz w:val="28"/>
          <w:szCs w:val="28"/>
        </w:rPr>
        <w:t xml:space="preserve">ч.2 ст.35 94-ФЗ устанавливает перечень документов и сведений, которые должна содержать заявка на участие в аукционе, в числе которых </w:t>
      </w:r>
      <w:r w:rsidRPr="001B4F08">
        <w:rPr>
          <w:i/>
          <w:sz w:val="28"/>
          <w:szCs w:val="28"/>
        </w:rPr>
        <w:t>сведения о качестве работ (п</w:t>
      </w:r>
      <w:proofErr w:type="gramStart"/>
      <w:r w:rsidRPr="001B4F08">
        <w:rPr>
          <w:i/>
          <w:sz w:val="28"/>
          <w:szCs w:val="28"/>
        </w:rPr>
        <w:t>2</w:t>
      </w:r>
      <w:proofErr w:type="gramEnd"/>
      <w:r w:rsidRPr="001B4F08">
        <w:rPr>
          <w:i/>
          <w:sz w:val="28"/>
          <w:szCs w:val="28"/>
        </w:rPr>
        <w:t xml:space="preserve"> ч.2 ст.35 94-ФЗ), </w:t>
      </w:r>
      <w:r w:rsidRPr="001B4F08">
        <w:rPr>
          <w:sz w:val="28"/>
          <w:szCs w:val="28"/>
        </w:rPr>
        <w:t>указание которых и требовалось в разделе «О</w:t>
      </w:r>
      <w:r w:rsidRPr="001B4F08">
        <w:rPr>
          <w:caps/>
          <w:shadow/>
          <w:sz w:val="28"/>
          <w:szCs w:val="28"/>
        </w:rPr>
        <w:t>БРАЗЦЫ Форм для заполнения участниками размещения заказа</w:t>
      </w:r>
      <w:r w:rsidRPr="001B4F08">
        <w:rPr>
          <w:sz w:val="28"/>
          <w:szCs w:val="28"/>
        </w:rPr>
        <w:t>» документации об аукционе.</w:t>
      </w:r>
      <w:r>
        <w:rPr>
          <w:sz w:val="28"/>
          <w:szCs w:val="28"/>
        </w:rPr>
        <w:t xml:space="preserve"> Принимая во внимание, что качественное выполнение работ не возможно без использования материалов соответствующих необходимым характеристикам,</w:t>
      </w:r>
      <w:r w:rsidR="00606811">
        <w:rPr>
          <w:sz w:val="28"/>
          <w:szCs w:val="28"/>
        </w:rPr>
        <w:t xml:space="preserve"> заявка на участие в открытом аукционе обязана включать в себя форму 3.1.</w:t>
      </w:r>
    </w:p>
    <w:p w:rsidR="00874550" w:rsidRPr="00874550" w:rsidRDefault="00874550" w:rsidP="00DF0EB5">
      <w:pPr>
        <w:pStyle w:val="a6"/>
        <w:spacing w:after="0"/>
        <w:ind w:firstLine="680"/>
        <w:jc w:val="both"/>
        <w:rPr>
          <w:sz w:val="28"/>
          <w:szCs w:val="28"/>
        </w:rPr>
      </w:pPr>
      <w:r w:rsidRPr="00874550">
        <w:rPr>
          <w:sz w:val="28"/>
          <w:szCs w:val="28"/>
        </w:rPr>
        <w:tab/>
        <w:t>Комитет экономики сообщает, что данные разъяснения считаются неотъемлемой частью условий открытого аукциона, содержащиеся в документации по данному аукциону. Любой участник размещения заказа вправе направить в письменной форме уполномоченному органу запрос о разъяснении положений аукционной документации. В течение двух рабочих дней со дня поступления указанного запроса уполномоченный орган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в уполномоченный орган не позднее, чем за пять дней до дня окончания срока подачи заявок на аукционе.</w:t>
      </w:r>
      <w:r w:rsidRPr="00874550">
        <w:rPr>
          <w:sz w:val="28"/>
          <w:szCs w:val="28"/>
        </w:rPr>
        <w:tab/>
        <w:t xml:space="preserve">Обращаем Ваше внимание на то, что участники размещения заказа, скопировавшие комплект аукционной документации </w:t>
      </w:r>
      <w:r w:rsidRPr="00874550">
        <w:rPr>
          <w:spacing w:val="-4"/>
          <w:sz w:val="28"/>
          <w:szCs w:val="28"/>
        </w:rPr>
        <w:t>на официальном сайте муниципального заказа</w:t>
      </w:r>
      <w:r w:rsidRPr="00874550">
        <w:rPr>
          <w:sz w:val="28"/>
          <w:szCs w:val="28"/>
        </w:rPr>
        <w:t xml:space="preserve">, должны самостоятельно отслеживать появление на официальном сайте разъяснений, изменений или дополнений аукционной документации. Уполномоченный орган </w:t>
      </w:r>
      <w:r w:rsidRPr="00874550">
        <w:rPr>
          <w:spacing w:val="-1"/>
          <w:sz w:val="28"/>
          <w:szCs w:val="28"/>
        </w:rPr>
        <w:t>на осуществление функций по размещению муниципальных заказов</w:t>
      </w:r>
      <w:r w:rsidRPr="00874550">
        <w:rPr>
          <w:sz w:val="28"/>
          <w:szCs w:val="28"/>
        </w:rPr>
        <w:t xml:space="preserve"> и единая комиссия не несут обязательств или ответственности в случае </w:t>
      </w:r>
      <w:proofErr w:type="gramStart"/>
      <w:r w:rsidRPr="00874550">
        <w:rPr>
          <w:sz w:val="28"/>
          <w:szCs w:val="28"/>
        </w:rPr>
        <w:t>не получения</w:t>
      </w:r>
      <w:proofErr w:type="gramEnd"/>
      <w:r w:rsidRPr="00874550">
        <w:rPr>
          <w:sz w:val="28"/>
          <w:szCs w:val="28"/>
        </w:rPr>
        <w:t xml:space="preserve"> такими участниками размещения заказа разъяснений, изменений или дополнений к аукционной документации, а также за технические ошибки, появившиеся в процессе копирования комплекта аукционной документации.</w:t>
      </w:r>
    </w:p>
    <w:p w:rsidR="00874550" w:rsidRPr="00874550" w:rsidRDefault="00874550" w:rsidP="00874550">
      <w:pPr>
        <w:rPr>
          <w:sz w:val="28"/>
          <w:szCs w:val="28"/>
        </w:rPr>
      </w:pPr>
    </w:p>
    <w:p w:rsidR="00F81277" w:rsidRDefault="00F81277" w:rsidP="0049297A">
      <w:pPr>
        <w:jc w:val="center"/>
      </w:pPr>
    </w:p>
    <w:p w:rsidR="0049297A" w:rsidRDefault="0049297A"/>
    <w:sectPr w:rsidR="0049297A" w:rsidSect="00874550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4F1"/>
    <w:multiLevelType w:val="singleLevel"/>
    <w:tmpl w:val="2ECCA93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4F4B449F"/>
    <w:multiLevelType w:val="hybridMultilevel"/>
    <w:tmpl w:val="30DE34DA"/>
    <w:lvl w:ilvl="0" w:tplc="D77AEB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49297A"/>
    <w:rsid w:val="00015D44"/>
    <w:rsid w:val="0003563A"/>
    <w:rsid w:val="000435DC"/>
    <w:rsid w:val="0005176E"/>
    <w:rsid w:val="00060AB8"/>
    <w:rsid w:val="00061E70"/>
    <w:rsid w:val="000B003C"/>
    <w:rsid w:val="00112D64"/>
    <w:rsid w:val="00143AB0"/>
    <w:rsid w:val="0014764D"/>
    <w:rsid w:val="00182B09"/>
    <w:rsid w:val="00184D57"/>
    <w:rsid w:val="001B4F08"/>
    <w:rsid w:val="00202F86"/>
    <w:rsid w:val="0020620B"/>
    <w:rsid w:val="0022723F"/>
    <w:rsid w:val="0026384C"/>
    <w:rsid w:val="00291688"/>
    <w:rsid w:val="002B3078"/>
    <w:rsid w:val="002C10B5"/>
    <w:rsid w:val="002F7D57"/>
    <w:rsid w:val="003147C5"/>
    <w:rsid w:val="00320FEF"/>
    <w:rsid w:val="003405E5"/>
    <w:rsid w:val="003E539C"/>
    <w:rsid w:val="00411DAC"/>
    <w:rsid w:val="004132DF"/>
    <w:rsid w:val="0042205C"/>
    <w:rsid w:val="00422567"/>
    <w:rsid w:val="00465FED"/>
    <w:rsid w:val="00486B94"/>
    <w:rsid w:val="0049297A"/>
    <w:rsid w:val="00497AF4"/>
    <w:rsid w:val="004F1FC7"/>
    <w:rsid w:val="00523A57"/>
    <w:rsid w:val="005323F0"/>
    <w:rsid w:val="005538FD"/>
    <w:rsid w:val="005A01C4"/>
    <w:rsid w:val="005C2230"/>
    <w:rsid w:val="005F0732"/>
    <w:rsid w:val="005F4E45"/>
    <w:rsid w:val="00606811"/>
    <w:rsid w:val="00613168"/>
    <w:rsid w:val="006E2985"/>
    <w:rsid w:val="006E4B69"/>
    <w:rsid w:val="00874550"/>
    <w:rsid w:val="0088322D"/>
    <w:rsid w:val="008F4294"/>
    <w:rsid w:val="00911404"/>
    <w:rsid w:val="009329F5"/>
    <w:rsid w:val="00932F26"/>
    <w:rsid w:val="009B4F69"/>
    <w:rsid w:val="009B78FF"/>
    <w:rsid w:val="009D6A67"/>
    <w:rsid w:val="00A106AF"/>
    <w:rsid w:val="00A264FB"/>
    <w:rsid w:val="00A37701"/>
    <w:rsid w:val="00A626AD"/>
    <w:rsid w:val="00A70722"/>
    <w:rsid w:val="00A71CDC"/>
    <w:rsid w:val="00AC3DE0"/>
    <w:rsid w:val="00AD249A"/>
    <w:rsid w:val="00AD7481"/>
    <w:rsid w:val="00B5569A"/>
    <w:rsid w:val="00BD46B7"/>
    <w:rsid w:val="00BF0E48"/>
    <w:rsid w:val="00BF6EDF"/>
    <w:rsid w:val="00C019A2"/>
    <w:rsid w:val="00C23744"/>
    <w:rsid w:val="00C23B9C"/>
    <w:rsid w:val="00C339A2"/>
    <w:rsid w:val="00CD3BAB"/>
    <w:rsid w:val="00D929BE"/>
    <w:rsid w:val="00DA1D2A"/>
    <w:rsid w:val="00DF0EB5"/>
    <w:rsid w:val="00E8154F"/>
    <w:rsid w:val="00E90DD8"/>
    <w:rsid w:val="00EF67C3"/>
    <w:rsid w:val="00F45E02"/>
    <w:rsid w:val="00F5400B"/>
    <w:rsid w:val="00F54B7F"/>
    <w:rsid w:val="00F81277"/>
    <w:rsid w:val="00FB5D8F"/>
    <w:rsid w:val="00FC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9297A"/>
    <w:rPr>
      <w:bCs/>
      <w:sz w:val="18"/>
    </w:rPr>
  </w:style>
  <w:style w:type="paragraph" w:styleId="3">
    <w:name w:val="Body Text 3"/>
    <w:basedOn w:val="a"/>
    <w:rsid w:val="0049297A"/>
    <w:pPr>
      <w:jc w:val="center"/>
    </w:pPr>
    <w:rPr>
      <w:b/>
      <w:sz w:val="26"/>
    </w:rPr>
  </w:style>
  <w:style w:type="character" w:styleId="a3">
    <w:name w:val="Hyperlink"/>
    <w:basedOn w:val="a0"/>
    <w:rsid w:val="0049297A"/>
    <w:rPr>
      <w:color w:val="0000FF"/>
      <w:u w:val="single"/>
    </w:rPr>
  </w:style>
  <w:style w:type="paragraph" w:styleId="a4">
    <w:name w:val="Body Text Indent"/>
    <w:basedOn w:val="a"/>
    <w:rsid w:val="0049297A"/>
    <w:pPr>
      <w:spacing w:after="120"/>
      <w:ind w:left="283"/>
    </w:pPr>
  </w:style>
  <w:style w:type="paragraph" w:customStyle="1" w:styleId="30">
    <w:name w:val="Знак Знак3 Знак"/>
    <w:basedOn w:val="a"/>
    <w:rsid w:val="004929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4929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semiHidden/>
    <w:rsid w:val="0049297A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874550"/>
    <w:pPr>
      <w:widowControl w:val="0"/>
      <w:autoSpaceDE w:val="0"/>
      <w:autoSpaceDN w:val="0"/>
      <w:adjustRightInd w:val="0"/>
      <w:spacing w:line="252" w:lineRule="exact"/>
      <w:ind w:hanging="317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74550"/>
    <w:rPr>
      <w:rFonts w:ascii="Times New Roman" w:hAnsi="Times New Roman" w:cs="Times New Roman"/>
      <w:spacing w:val="-10"/>
      <w:sz w:val="22"/>
      <w:szCs w:val="22"/>
    </w:rPr>
  </w:style>
  <w:style w:type="paragraph" w:styleId="a6">
    <w:name w:val="Body Text"/>
    <w:basedOn w:val="a"/>
    <w:link w:val="a7"/>
    <w:rsid w:val="00874550"/>
    <w:pPr>
      <w:spacing w:after="120"/>
    </w:pPr>
  </w:style>
  <w:style w:type="character" w:customStyle="1" w:styleId="a7">
    <w:name w:val="Основной текст Знак"/>
    <w:basedOn w:val="a0"/>
    <w:link w:val="a6"/>
    <w:rsid w:val="00874550"/>
  </w:style>
  <w:style w:type="paragraph" w:styleId="a8">
    <w:name w:val="Balloon Text"/>
    <w:basedOn w:val="a"/>
    <w:link w:val="a9"/>
    <w:rsid w:val="00112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5830-EBCB-4057-8CC3-094E4F65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</Company>
  <LinksUpToDate>false</LinksUpToDate>
  <CharactersWithSpaces>2832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mailto:grad@reg.avtlg.ru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*</dc:creator>
  <cp:lastModifiedBy>TurinSA</cp:lastModifiedBy>
  <cp:revision>3</cp:revision>
  <cp:lastPrinted>2010-04-23T12:13:00Z</cp:lastPrinted>
  <dcterms:created xsi:type="dcterms:W3CDTF">2010-06-01T12:30:00Z</dcterms:created>
  <dcterms:modified xsi:type="dcterms:W3CDTF">2010-06-01T12:52:00Z</dcterms:modified>
</cp:coreProperties>
</file>