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Pr="00522CFE" w:rsidRDefault="00522CFE" w:rsidP="00700769">
      <w:pPr>
        <w:pStyle w:val="a6"/>
        <w:jc w:val="center"/>
        <w:rPr>
          <w:b/>
          <w:sz w:val="22"/>
          <w:szCs w:val="22"/>
        </w:rPr>
      </w:pPr>
    </w:p>
    <w:p w:rsidR="00522CFE" w:rsidRPr="00522CFE" w:rsidRDefault="00522CFE" w:rsidP="00700769">
      <w:pPr>
        <w:pStyle w:val="a6"/>
        <w:ind w:firstLine="360"/>
        <w:jc w:val="center"/>
        <w:rPr>
          <w:b/>
          <w:sz w:val="22"/>
          <w:szCs w:val="22"/>
        </w:rPr>
      </w:pPr>
    </w:p>
    <w:p w:rsidR="00522CFE" w:rsidRPr="0080621B" w:rsidRDefault="00522CFE" w:rsidP="00700769">
      <w:pPr>
        <w:pStyle w:val="a6"/>
        <w:ind w:firstLine="360"/>
        <w:jc w:val="center"/>
        <w:rPr>
          <w:b/>
          <w:sz w:val="22"/>
          <w:szCs w:val="22"/>
        </w:rPr>
      </w:pPr>
      <w:r w:rsidRPr="0080621B">
        <w:rPr>
          <w:b/>
          <w:sz w:val="22"/>
          <w:szCs w:val="22"/>
        </w:rPr>
        <w:t>Извещение</w:t>
      </w:r>
    </w:p>
    <w:p w:rsidR="00F23541" w:rsidRPr="00F23541" w:rsidRDefault="00522CFE" w:rsidP="00700769">
      <w:pPr>
        <w:pStyle w:val="ConsPlusNonformat"/>
        <w:widowControl/>
        <w:jc w:val="center"/>
        <w:rPr>
          <w:rFonts w:ascii="Times New Roman" w:hAnsi="Times New Roman" w:cs="Times New Roman"/>
          <w:b/>
          <w:sz w:val="24"/>
          <w:szCs w:val="24"/>
        </w:rPr>
      </w:pPr>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 xml:space="preserve">на поставку </w:t>
      </w:r>
      <w:r w:rsidR="000D7C01">
        <w:rPr>
          <w:rFonts w:ascii="Times New Roman" w:hAnsi="Times New Roman" w:cs="Times New Roman"/>
          <w:b/>
          <w:sz w:val="24"/>
          <w:szCs w:val="24"/>
        </w:rPr>
        <w:t>продуктов питания «КРУПЫ И МАКАРОННЫЕ ИЗДЕЛИЯ» для нужд МУЗ «</w:t>
      </w:r>
      <w:proofErr w:type="spellStart"/>
      <w:r w:rsidR="000D7C01">
        <w:rPr>
          <w:rFonts w:ascii="Times New Roman" w:hAnsi="Times New Roman" w:cs="Times New Roman"/>
          <w:b/>
          <w:sz w:val="24"/>
          <w:szCs w:val="24"/>
        </w:rPr>
        <w:t>Городищенская</w:t>
      </w:r>
      <w:proofErr w:type="spellEnd"/>
      <w:r w:rsidR="000D7C01">
        <w:rPr>
          <w:rFonts w:ascii="Times New Roman" w:hAnsi="Times New Roman" w:cs="Times New Roman"/>
          <w:b/>
          <w:sz w:val="24"/>
          <w:szCs w:val="24"/>
        </w:rPr>
        <w:t xml:space="preserve"> ЦРБ</w:t>
      </w:r>
      <w:proofErr w:type="gramStart"/>
      <w:r w:rsidR="000D7C01">
        <w:rPr>
          <w:rFonts w:ascii="Times New Roman" w:hAnsi="Times New Roman" w:cs="Times New Roman"/>
          <w:b/>
          <w:sz w:val="24"/>
          <w:szCs w:val="24"/>
        </w:rPr>
        <w:t>»</w:t>
      </w:r>
      <w:r w:rsidR="00D21D35">
        <w:rPr>
          <w:rFonts w:ascii="Times New Roman" w:hAnsi="Times New Roman" w:cs="Times New Roman"/>
          <w:b/>
          <w:sz w:val="24"/>
          <w:szCs w:val="24"/>
        </w:rPr>
        <w:t>(</w:t>
      </w:r>
      <w:proofErr w:type="gramEnd"/>
      <w:r w:rsidR="00D21D35">
        <w:rPr>
          <w:rFonts w:ascii="Times New Roman" w:hAnsi="Times New Roman" w:cs="Times New Roman"/>
          <w:b/>
          <w:sz w:val="24"/>
          <w:szCs w:val="24"/>
        </w:rPr>
        <w:t>для субъектов малого предпринимательства)</w:t>
      </w:r>
    </w:p>
    <w:p w:rsidR="00522CFE" w:rsidRPr="00522CFE" w:rsidRDefault="00522CFE" w:rsidP="00522CFE">
      <w:pPr>
        <w:pStyle w:val="a6"/>
        <w:ind w:firstLine="360"/>
        <w:jc w:val="center"/>
        <w:rPr>
          <w:b/>
          <w:szCs w:val="24"/>
        </w:rPr>
      </w:pPr>
    </w:p>
    <w:p w:rsidR="00522CFE" w:rsidRPr="00ED0713" w:rsidRDefault="000D7C01" w:rsidP="00522CFE">
      <w:pPr>
        <w:pStyle w:val="a6"/>
        <w:ind w:firstLine="360"/>
        <w:jc w:val="center"/>
        <w:rPr>
          <w:b/>
          <w:szCs w:val="24"/>
        </w:rPr>
      </w:pPr>
      <w:r>
        <w:rPr>
          <w:b/>
          <w:szCs w:val="24"/>
        </w:rPr>
        <w:t>14</w:t>
      </w:r>
      <w:r w:rsidR="00B54F9F" w:rsidRPr="00813EF3">
        <w:rPr>
          <w:b/>
          <w:szCs w:val="24"/>
        </w:rPr>
        <w:t>.0</w:t>
      </w:r>
      <w:r>
        <w:rPr>
          <w:b/>
          <w:szCs w:val="24"/>
        </w:rPr>
        <w:t>9</w:t>
      </w:r>
      <w:r w:rsidR="00522CFE" w:rsidRPr="00813EF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00F23541">
        <w:rPr>
          <w:szCs w:val="24"/>
        </w:rPr>
        <w:t>администрация</w:t>
      </w:r>
      <w:r w:rsidRPr="00425035">
        <w:rPr>
          <w:szCs w:val="24"/>
        </w:rPr>
        <w:t xml:space="preserve">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р.п.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6"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w:t>
      </w:r>
      <w:r w:rsidR="0080621B">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proofErr w:type="gramStart"/>
      <w:r w:rsidR="00F23541">
        <w:rPr>
          <w:szCs w:val="24"/>
        </w:rPr>
        <w:t xml:space="preserve"> </w:t>
      </w:r>
      <w:r w:rsidR="003711B8">
        <w:rPr>
          <w:szCs w:val="24"/>
        </w:rPr>
        <w:t>,</w:t>
      </w:r>
      <w:proofErr w:type="gramEnd"/>
      <w:r w:rsidR="00F23541">
        <w:rPr>
          <w:szCs w:val="24"/>
        </w:rPr>
        <w:t xml:space="preserve"> сред</w:t>
      </w:r>
      <w:r w:rsidR="0080621B">
        <w:rPr>
          <w:szCs w:val="24"/>
        </w:rPr>
        <w:t>ства ОМС.</w:t>
      </w:r>
      <w:r w:rsidR="00F23541">
        <w:rPr>
          <w:szCs w:val="24"/>
        </w:rPr>
        <w:t xml:space="preserve"> </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357354" w:rsidRPr="00425035"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80621B">
        <w:rPr>
          <w:rFonts w:ascii="Times New Roman" w:hAnsi="Times New Roman" w:cs="Times New Roman"/>
          <w:sz w:val="24"/>
          <w:szCs w:val="24"/>
        </w:rPr>
        <w:t>4</w:t>
      </w:r>
      <w:r w:rsidR="004C0FB7" w:rsidRPr="00425035">
        <w:rPr>
          <w:rFonts w:ascii="Times New Roman" w:hAnsi="Times New Roman" w:cs="Times New Roman"/>
          <w:sz w:val="24"/>
          <w:szCs w:val="24"/>
        </w:rPr>
        <w:t xml:space="preserve">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w:t>
      </w:r>
      <w:r w:rsidR="0080621B">
        <w:rPr>
          <w:rFonts w:ascii="Times New Roman" w:hAnsi="Times New Roman" w:cs="Times New Roman"/>
          <w:sz w:val="24"/>
          <w:szCs w:val="24"/>
        </w:rPr>
        <w:t>в полном объеме на основании заявки</w:t>
      </w:r>
      <w:r w:rsidR="00870353">
        <w:rPr>
          <w:rFonts w:ascii="Times New Roman" w:hAnsi="Times New Roman" w:cs="Times New Roman"/>
          <w:sz w:val="24"/>
          <w:szCs w:val="24"/>
        </w:rPr>
        <w:t xml:space="preserve"> Заказчика. Срок поставки – в течение 2-х рабочих дней с момента заявки Заказчика.</w:t>
      </w:r>
    </w:p>
    <w:p w:rsidR="007D2D9B" w:rsidRDefault="007D2D9B"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0D7C01">
        <w:rPr>
          <w:rFonts w:ascii="Times New Roman" w:hAnsi="Times New Roman" w:cs="Times New Roman"/>
          <w:sz w:val="24"/>
          <w:szCs w:val="24"/>
        </w:rPr>
        <w:t>продукты питания «КРУПЫ И МАКАРОННЫЕ ИЗДЕЛИЯ»</w:t>
      </w:r>
    </w:p>
    <w:p w:rsidR="003711B8" w:rsidRDefault="003711B8" w:rsidP="00357354">
      <w:pPr>
        <w:spacing w:after="0"/>
        <w:jc w:val="both"/>
        <w:rPr>
          <w:rFonts w:ascii="Times New Roman" w:hAnsi="Times New Roman" w:cs="Times New Roman"/>
          <w:sz w:val="24"/>
          <w:szCs w:val="24"/>
        </w:rPr>
      </w:pPr>
    </w:p>
    <w:tbl>
      <w:tblPr>
        <w:tblW w:w="9654" w:type="dxa"/>
        <w:tblInd w:w="93" w:type="dxa"/>
        <w:tblLook w:val="0000"/>
      </w:tblPr>
      <w:tblGrid>
        <w:gridCol w:w="736"/>
        <w:gridCol w:w="5375"/>
        <w:gridCol w:w="1417"/>
        <w:gridCol w:w="2126"/>
      </w:tblGrid>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6281B" w:rsidRPr="001A51F7" w:rsidRDefault="00A6281B" w:rsidP="00AA5CA6">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 </w:t>
            </w:r>
            <w:proofErr w:type="spellStart"/>
            <w:r w:rsidRPr="001A51F7">
              <w:rPr>
                <w:rFonts w:ascii="Times New Roman" w:hAnsi="Times New Roman"/>
                <w:b/>
                <w:bCs/>
                <w:sz w:val="20"/>
                <w:szCs w:val="20"/>
              </w:rPr>
              <w:t>п\</w:t>
            </w:r>
            <w:proofErr w:type="gramStart"/>
            <w:r w:rsidRPr="001A51F7">
              <w:rPr>
                <w:rFonts w:ascii="Times New Roman" w:hAnsi="Times New Roman"/>
                <w:b/>
                <w:bCs/>
                <w:sz w:val="20"/>
                <w:szCs w:val="20"/>
              </w:rPr>
              <w:t>п</w:t>
            </w:r>
            <w:proofErr w:type="spellEnd"/>
            <w:proofErr w:type="gramEnd"/>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1A51F7" w:rsidRDefault="00A6281B" w:rsidP="00AA5CA6">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Default="00A6281B" w:rsidP="00AA5CA6">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A6281B" w:rsidRPr="001A51F7" w:rsidRDefault="00A6281B" w:rsidP="00AA5CA6">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1A51F7" w:rsidRDefault="00A6281B" w:rsidP="00AA5CA6">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A6281B" w:rsidRPr="001A51F7" w:rsidTr="00A6281B">
        <w:trPr>
          <w:trHeight w:val="300"/>
        </w:trPr>
        <w:tc>
          <w:tcPr>
            <w:tcW w:w="736" w:type="dxa"/>
            <w:tcBorders>
              <w:top w:val="nil"/>
              <w:left w:val="single" w:sz="8" w:space="0" w:color="auto"/>
              <w:bottom w:val="single" w:sz="4"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sz w:val="20"/>
                <w:szCs w:val="20"/>
              </w:rPr>
            </w:pPr>
            <w:r w:rsidRPr="00AA5CA6">
              <w:rPr>
                <w:rFonts w:cstheme="minorHAnsi"/>
                <w:sz w:val="20"/>
                <w:szCs w:val="20"/>
              </w:rPr>
              <w:t>1</w:t>
            </w:r>
          </w:p>
        </w:tc>
        <w:tc>
          <w:tcPr>
            <w:tcW w:w="5375" w:type="dxa"/>
            <w:tcBorders>
              <w:top w:val="nil"/>
              <w:left w:val="nil"/>
              <w:bottom w:val="single" w:sz="4"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 xml:space="preserve">Мука пшеничная </w:t>
            </w:r>
            <w:proofErr w:type="gramStart"/>
            <w:r w:rsidRPr="00AA5CA6">
              <w:rPr>
                <w:rFonts w:cstheme="minorHAnsi"/>
                <w:sz w:val="18"/>
                <w:szCs w:val="18"/>
              </w:rPr>
              <w:t>в</w:t>
            </w:r>
            <w:proofErr w:type="gramEnd"/>
            <w:r w:rsidRPr="00AA5CA6">
              <w:rPr>
                <w:rFonts w:cstheme="minorHAnsi"/>
                <w:sz w:val="18"/>
                <w:szCs w:val="18"/>
              </w:rPr>
              <w:t>/с</w:t>
            </w:r>
          </w:p>
        </w:tc>
        <w:tc>
          <w:tcPr>
            <w:tcW w:w="1417" w:type="dxa"/>
            <w:tcBorders>
              <w:top w:val="nil"/>
              <w:left w:val="nil"/>
              <w:bottom w:val="single" w:sz="4"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nil"/>
              <w:left w:val="nil"/>
              <w:bottom w:val="single" w:sz="4"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238,20</w:t>
            </w:r>
          </w:p>
        </w:tc>
      </w:tr>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bCs/>
                <w:sz w:val="20"/>
                <w:szCs w:val="20"/>
              </w:rPr>
            </w:pPr>
            <w:r w:rsidRPr="00AA5CA6">
              <w:rPr>
                <w:rFonts w:cstheme="minorHAnsi"/>
                <w:bCs/>
                <w:sz w:val="20"/>
                <w:szCs w:val="20"/>
              </w:rPr>
              <w:t>2</w:t>
            </w:r>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Макаронные изделия</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317,40</w:t>
            </w:r>
          </w:p>
        </w:tc>
      </w:tr>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bCs/>
                <w:sz w:val="20"/>
                <w:szCs w:val="20"/>
              </w:rPr>
            </w:pPr>
            <w:r w:rsidRPr="00AA5CA6">
              <w:rPr>
                <w:rFonts w:cstheme="minorHAnsi"/>
                <w:bCs/>
                <w:sz w:val="20"/>
                <w:szCs w:val="20"/>
              </w:rPr>
              <w:t>3</w:t>
            </w:r>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Гречневая крупа</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191,50</w:t>
            </w:r>
          </w:p>
        </w:tc>
      </w:tr>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bCs/>
                <w:sz w:val="20"/>
                <w:szCs w:val="20"/>
              </w:rPr>
            </w:pPr>
            <w:r w:rsidRPr="00AA5CA6">
              <w:rPr>
                <w:rFonts w:cstheme="minorHAnsi"/>
                <w:bCs/>
                <w:sz w:val="20"/>
                <w:szCs w:val="20"/>
              </w:rPr>
              <w:t>4</w:t>
            </w:r>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Рис</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173,60</w:t>
            </w:r>
          </w:p>
        </w:tc>
      </w:tr>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bCs/>
                <w:sz w:val="20"/>
                <w:szCs w:val="20"/>
              </w:rPr>
            </w:pPr>
            <w:r w:rsidRPr="00AA5CA6">
              <w:rPr>
                <w:rFonts w:cstheme="minorHAnsi"/>
                <w:bCs/>
                <w:sz w:val="20"/>
                <w:szCs w:val="20"/>
              </w:rPr>
              <w:t>5</w:t>
            </w:r>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 xml:space="preserve">«Геркулес» </w:t>
            </w:r>
            <w:proofErr w:type="gramStart"/>
            <w:r w:rsidRPr="00AA5CA6">
              <w:rPr>
                <w:rFonts w:cstheme="minorHAnsi"/>
                <w:sz w:val="18"/>
                <w:szCs w:val="18"/>
              </w:rPr>
              <w:t>овсяная</w:t>
            </w:r>
            <w:proofErr w:type="gramEnd"/>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191,50</w:t>
            </w:r>
          </w:p>
        </w:tc>
      </w:tr>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bCs/>
                <w:sz w:val="20"/>
                <w:szCs w:val="20"/>
              </w:rPr>
            </w:pPr>
            <w:r w:rsidRPr="00AA5CA6">
              <w:rPr>
                <w:rFonts w:cstheme="minorHAnsi"/>
                <w:bCs/>
                <w:sz w:val="20"/>
                <w:szCs w:val="20"/>
              </w:rPr>
              <w:t>6</w:t>
            </w:r>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Манная крупа</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191,50</w:t>
            </w:r>
          </w:p>
        </w:tc>
      </w:tr>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bCs/>
                <w:sz w:val="20"/>
                <w:szCs w:val="20"/>
              </w:rPr>
            </w:pPr>
            <w:r w:rsidRPr="00AA5CA6">
              <w:rPr>
                <w:rFonts w:cstheme="minorHAnsi"/>
                <w:bCs/>
                <w:sz w:val="20"/>
                <w:szCs w:val="20"/>
              </w:rPr>
              <w:t>7</w:t>
            </w:r>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Пшенная крупа</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87,70</w:t>
            </w:r>
          </w:p>
        </w:tc>
      </w:tr>
      <w:tr w:rsidR="00A6281B" w:rsidRPr="001A51F7" w:rsidTr="00A6281B">
        <w:trPr>
          <w:trHeight w:val="581"/>
        </w:trPr>
        <w:tc>
          <w:tcPr>
            <w:tcW w:w="736" w:type="dxa"/>
            <w:tcBorders>
              <w:top w:val="single" w:sz="8" w:space="0" w:color="auto"/>
              <w:left w:val="single" w:sz="4" w:space="0" w:color="auto"/>
              <w:bottom w:val="single" w:sz="8"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bCs/>
                <w:sz w:val="20"/>
                <w:szCs w:val="20"/>
              </w:rPr>
            </w:pPr>
            <w:r w:rsidRPr="00AA5CA6">
              <w:rPr>
                <w:rFonts w:cstheme="minorHAnsi"/>
                <w:bCs/>
                <w:sz w:val="20"/>
                <w:szCs w:val="20"/>
              </w:rPr>
              <w:t>8</w:t>
            </w:r>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Перловая крупа</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Кг</w:t>
            </w:r>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AA5CA6">
            <w:pPr>
              <w:spacing w:after="0" w:line="240" w:lineRule="auto"/>
              <w:jc w:val="center"/>
              <w:rPr>
                <w:rFonts w:cstheme="minorHAnsi"/>
                <w:sz w:val="18"/>
                <w:szCs w:val="18"/>
              </w:rPr>
            </w:pPr>
            <w:r w:rsidRPr="00AA5CA6">
              <w:rPr>
                <w:rFonts w:cstheme="minorHAnsi"/>
                <w:sz w:val="18"/>
                <w:szCs w:val="18"/>
              </w:rPr>
              <w:t>63,10</w:t>
            </w:r>
          </w:p>
        </w:tc>
      </w:tr>
      <w:tr w:rsidR="00A6281B" w:rsidTr="00A6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6" w:type="dxa"/>
          </w:tcPr>
          <w:p w:rsidR="00A6281B" w:rsidRPr="00AA5CA6" w:rsidRDefault="00A6281B" w:rsidP="00AA5CA6">
            <w:pPr>
              <w:spacing w:after="0"/>
              <w:ind w:left="15"/>
              <w:jc w:val="center"/>
              <w:rPr>
                <w:rFonts w:cstheme="minorHAnsi"/>
                <w:sz w:val="20"/>
                <w:szCs w:val="20"/>
              </w:rPr>
            </w:pPr>
            <w:r w:rsidRPr="00AA5CA6">
              <w:rPr>
                <w:rFonts w:cstheme="minorHAnsi"/>
                <w:sz w:val="20"/>
                <w:szCs w:val="20"/>
              </w:rPr>
              <w:t>9</w:t>
            </w:r>
          </w:p>
        </w:tc>
        <w:tc>
          <w:tcPr>
            <w:tcW w:w="5375"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Пшеничная крупа</w:t>
            </w:r>
          </w:p>
        </w:tc>
        <w:tc>
          <w:tcPr>
            <w:tcW w:w="1417"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Кг</w:t>
            </w:r>
          </w:p>
        </w:tc>
        <w:tc>
          <w:tcPr>
            <w:tcW w:w="2126"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57,50</w:t>
            </w:r>
          </w:p>
        </w:tc>
      </w:tr>
      <w:tr w:rsidR="00A6281B" w:rsidTr="00A6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36" w:type="dxa"/>
          </w:tcPr>
          <w:p w:rsidR="00A6281B" w:rsidRPr="00AA5CA6" w:rsidRDefault="00A6281B" w:rsidP="00AA5CA6">
            <w:pPr>
              <w:spacing w:after="0"/>
              <w:ind w:left="15"/>
              <w:jc w:val="center"/>
              <w:rPr>
                <w:rFonts w:cstheme="minorHAnsi"/>
                <w:sz w:val="20"/>
                <w:szCs w:val="20"/>
              </w:rPr>
            </w:pPr>
            <w:r w:rsidRPr="00AA5CA6">
              <w:rPr>
                <w:rFonts w:cstheme="minorHAnsi"/>
                <w:sz w:val="20"/>
                <w:szCs w:val="20"/>
              </w:rPr>
              <w:t>10</w:t>
            </w:r>
          </w:p>
        </w:tc>
        <w:tc>
          <w:tcPr>
            <w:tcW w:w="5375"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Горох</w:t>
            </w:r>
          </w:p>
        </w:tc>
        <w:tc>
          <w:tcPr>
            <w:tcW w:w="1417"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Кг</w:t>
            </w:r>
          </w:p>
        </w:tc>
        <w:tc>
          <w:tcPr>
            <w:tcW w:w="2126"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113,40</w:t>
            </w:r>
          </w:p>
        </w:tc>
      </w:tr>
      <w:tr w:rsidR="00A6281B" w:rsidTr="00A6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736" w:type="dxa"/>
          </w:tcPr>
          <w:p w:rsidR="00A6281B" w:rsidRPr="00AA5CA6" w:rsidRDefault="00A6281B" w:rsidP="00AA5CA6">
            <w:pPr>
              <w:spacing w:after="0"/>
              <w:ind w:left="15"/>
              <w:jc w:val="center"/>
              <w:rPr>
                <w:rFonts w:cstheme="minorHAnsi"/>
                <w:sz w:val="20"/>
                <w:szCs w:val="20"/>
              </w:rPr>
            </w:pPr>
            <w:r w:rsidRPr="00AA5CA6">
              <w:rPr>
                <w:rFonts w:cstheme="minorHAnsi"/>
                <w:sz w:val="20"/>
                <w:szCs w:val="20"/>
              </w:rPr>
              <w:t>11</w:t>
            </w:r>
          </w:p>
        </w:tc>
        <w:tc>
          <w:tcPr>
            <w:tcW w:w="5375"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Сахар</w:t>
            </w:r>
          </w:p>
        </w:tc>
        <w:tc>
          <w:tcPr>
            <w:tcW w:w="1417"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Кг</w:t>
            </w:r>
          </w:p>
        </w:tc>
        <w:tc>
          <w:tcPr>
            <w:tcW w:w="2126" w:type="dxa"/>
          </w:tcPr>
          <w:p w:rsidR="00A6281B" w:rsidRPr="00AA5CA6" w:rsidRDefault="00A6281B" w:rsidP="00AA5CA6">
            <w:pPr>
              <w:spacing w:after="0"/>
              <w:ind w:left="15"/>
              <w:jc w:val="center"/>
              <w:rPr>
                <w:rFonts w:cstheme="minorHAnsi"/>
                <w:sz w:val="18"/>
                <w:szCs w:val="18"/>
              </w:rPr>
            </w:pPr>
            <w:r w:rsidRPr="00AA5CA6">
              <w:rPr>
                <w:rFonts w:cstheme="minorHAnsi"/>
                <w:sz w:val="18"/>
                <w:szCs w:val="18"/>
              </w:rPr>
              <w:t>600,70</w:t>
            </w:r>
          </w:p>
        </w:tc>
      </w:tr>
    </w:tbl>
    <w:p w:rsidR="008E345C" w:rsidRPr="003711B8"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3711B8">
        <w:rPr>
          <w:rFonts w:ascii="Times New Roman" w:hAnsi="Times New Roman" w:cs="Times New Roman"/>
          <w:i/>
          <w:sz w:val="24"/>
          <w:szCs w:val="24"/>
        </w:rPr>
        <w:t>Максимальная цена контракта</w:t>
      </w:r>
      <w:r w:rsidR="0042503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r w:rsidR="00AA5CA6">
        <w:rPr>
          <w:rFonts w:ascii="Times New Roman" w:hAnsi="Times New Roman" w:cs="Times New Roman"/>
          <w:sz w:val="24"/>
          <w:szCs w:val="24"/>
        </w:rPr>
        <w:t>70000</w:t>
      </w:r>
      <w:r w:rsidR="003711B8" w:rsidRPr="003711B8">
        <w:rPr>
          <w:rFonts w:ascii="Times New Roman" w:hAnsi="Times New Roman" w:cs="Times New Roman"/>
          <w:sz w:val="24"/>
          <w:szCs w:val="24"/>
        </w:rPr>
        <w:t xml:space="preserve">,00р.: средства муниципального бюджета </w:t>
      </w:r>
      <w:proofErr w:type="spellStart"/>
      <w:r w:rsidR="003711B8" w:rsidRPr="003711B8">
        <w:rPr>
          <w:rFonts w:ascii="Times New Roman" w:hAnsi="Times New Roman" w:cs="Times New Roman"/>
          <w:sz w:val="24"/>
          <w:szCs w:val="24"/>
        </w:rPr>
        <w:t>Городищенского</w:t>
      </w:r>
      <w:proofErr w:type="spellEnd"/>
      <w:r w:rsidR="003711B8" w:rsidRPr="003711B8">
        <w:rPr>
          <w:rFonts w:ascii="Times New Roman" w:hAnsi="Times New Roman" w:cs="Times New Roman"/>
          <w:sz w:val="24"/>
          <w:szCs w:val="24"/>
        </w:rPr>
        <w:t xml:space="preserve"> муниципального района – </w:t>
      </w:r>
      <w:r w:rsidR="00AA5CA6">
        <w:rPr>
          <w:rFonts w:ascii="Times New Roman" w:hAnsi="Times New Roman" w:cs="Times New Roman"/>
          <w:sz w:val="24"/>
          <w:szCs w:val="24"/>
        </w:rPr>
        <w:t>15000</w:t>
      </w:r>
      <w:r w:rsidR="003711B8" w:rsidRPr="003711B8">
        <w:rPr>
          <w:rFonts w:ascii="Times New Roman" w:hAnsi="Times New Roman" w:cs="Times New Roman"/>
          <w:sz w:val="24"/>
          <w:szCs w:val="24"/>
        </w:rPr>
        <w:t xml:space="preserve">,00 р.; средства ОМС – </w:t>
      </w:r>
      <w:r w:rsidR="00AA5CA6">
        <w:rPr>
          <w:rFonts w:ascii="Times New Roman" w:hAnsi="Times New Roman" w:cs="Times New Roman"/>
          <w:sz w:val="24"/>
          <w:szCs w:val="24"/>
        </w:rPr>
        <w:t>55000</w:t>
      </w:r>
      <w:r w:rsidR="003711B8" w:rsidRPr="003711B8">
        <w:rPr>
          <w:rFonts w:ascii="Times New Roman" w:hAnsi="Times New Roman" w:cs="Times New Roman"/>
          <w:sz w:val="24"/>
          <w:szCs w:val="24"/>
        </w:rPr>
        <w:t>,00р.</w:t>
      </w:r>
      <w:r w:rsidR="009B5340" w:rsidRPr="003711B8">
        <w:rPr>
          <w:rFonts w:ascii="Times New Roman" w:hAnsi="Times New Roman" w:cs="Times New Roman"/>
          <w:sz w:val="24"/>
          <w:szCs w:val="24"/>
        </w:rPr>
        <w:t xml:space="preserve">, </w:t>
      </w:r>
      <w:r w:rsidR="007E6B2F" w:rsidRPr="003711B8">
        <w:rPr>
          <w:rFonts w:ascii="Times New Roman" w:hAnsi="Times New Roman" w:cs="Times New Roman"/>
          <w:sz w:val="24"/>
          <w:szCs w:val="24"/>
        </w:rPr>
        <w:t xml:space="preserve">цена контракта включает все расходы на </w:t>
      </w:r>
      <w:r w:rsidR="00AE5341" w:rsidRPr="003711B8">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813EF3">
        <w:rPr>
          <w:rFonts w:ascii="Times New Roman" w:hAnsi="Times New Roman" w:cs="Times New Roman"/>
          <w:i/>
          <w:sz w:val="24"/>
          <w:szCs w:val="24"/>
        </w:rPr>
        <w:t>)</w:t>
      </w:r>
      <w:r w:rsidR="00B32C4C" w:rsidRPr="00813EF3">
        <w:rPr>
          <w:rFonts w:ascii="Times New Roman" w:hAnsi="Times New Roman" w:cs="Times New Roman"/>
          <w:b/>
          <w:i/>
          <w:sz w:val="24"/>
          <w:szCs w:val="24"/>
        </w:rPr>
        <w:t xml:space="preserve"> с 08:00 </w:t>
      </w:r>
      <w:r w:rsidR="00B32C4C" w:rsidRPr="00813EF3">
        <w:rPr>
          <w:rFonts w:ascii="Times New Roman" w:hAnsi="Times New Roman" w:cs="Times New Roman"/>
          <w:sz w:val="24"/>
          <w:szCs w:val="24"/>
        </w:rPr>
        <w:t xml:space="preserve">часов  </w:t>
      </w:r>
      <w:r w:rsidR="00AA5CA6">
        <w:rPr>
          <w:rFonts w:ascii="Times New Roman" w:hAnsi="Times New Roman" w:cs="Times New Roman"/>
          <w:b/>
          <w:i/>
          <w:sz w:val="24"/>
          <w:szCs w:val="24"/>
        </w:rPr>
        <w:t>14</w:t>
      </w:r>
      <w:r w:rsidR="00813EF3"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663121">
        <w:rPr>
          <w:rFonts w:ascii="Times New Roman" w:hAnsi="Times New Roman" w:cs="Times New Roman"/>
          <w:b/>
          <w:i/>
          <w:sz w:val="24"/>
          <w:szCs w:val="24"/>
        </w:rPr>
        <w:t xml:space="preserve"> </w:t>
      </w:r>
      <w:r w:rsidR="00522CFE" w:rsidRPr="00813EF3">
        <w:rPr>
          <w:rFonts w:ascii="Times New Roman" w:hAnsi="Times New Roman" w:cs="Times New Roman"/>
          <w:b/>
          <w:i/>
          <w:sz w:val="24"/>
          <w:szCs w:val="24"/>
        </w:rPr>
        <w:t xml:space="preserve"> 2010г. до 1</w:t>
      </w:r>
      <w:r w:rsidR="00F7022E" w:rsidRPr="00813EF3">
        <w:rPr>
          <w:rFonts w:ascii="Times New Roman" w:hAnsi="Times New Roman" w:cs="Times New Roman"/>
          <w:b/>
          <w:i/>
          <w:sz w:val="24"/>
          <w:szCs w:val="24"/>
        </w:rPr>
        <w:t>5</w:t>
      </w:r>
      <w:r w:rsidR="00B32C4C" w:rsidRPr="00813EF3">
        <w:rPr>
          <w:rFonts w:ascii="Times New Roman" w:hAnsi="Times New Roman" w:cs="Times New Roman"/>
          <w:b/>
          <w:i/>
          <w:sz w:val="24"/>
          <w:szCs w:val="24"/>
        </w:rPr>
        <w:t xml:space="preserve">.00 часов  </w:t>
      </w:r>
      <w:r w:rsidR="0001163D">
        <w:rPr>
          <w:rFonts w:ascii="Times New Roman" w:hAnsi="Times New Roman" w:cs="Times New Roman"/>
          <w:b/>
          <w:i/>
          <w:sz w:val="24"/>
          <w:szCs w:val="24"/>
        </w:rPr>
        <w:t>20</w:t>
      </w:r>
      <w:r w:rsidR="004C0FB7"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522CFE" w:rsidRPr="00813EF3">
        <w:rPr>
          <w:rFonts w:ascii="Times New Roman" w:hAnsi="Times New Roman" w:cs="Times New Roman"/>
          <w:b/>
          <w:i/>
          <w:sz w:val="24"/>
          <w:szCs w:val="24"/>
        </w:rPr>
        <w:t xml:space="preserve"> 2010г.</w:t>
      </w:r>
      <w:r w:rsidR="00522CFE" w:rsidRPr="00813EF3">
        <w:rPr>
          <w:rFonts w:ascii="Times New Roman" w:hAnsi="Times New Roman" w:cs="Times New Roman"/>
          <w:sz w:val="24"/>
          <w:szCs w:val="24"/>
        </w:rPr>
        <w:t xml:space="preserve"> Котировочные за</w:t>
      </w:r>
      <w:r w:rsidR="00ED092C" w:rsidRPr="00813EF3">
        <w:rPr>
          <w:rFonts w:ascii="Times New Roman" w:hAnsi="Times New Roman" w:cs="Times New Roman"/>
          <w:sz w:val="24"/>
          <w:szCs w:val="24"/>
        </w:rPr>
        <w:t>я</w:t>
      </w:r>
      <w:r w:rsidR="00B32C4C" w:rsidRPr="00813EF3">
        <w:rPr>
          <w:rFonts w:ascii="Times New Roman" w:hAnsi="Times New Roman" w:cs="Times New Roman"/>
          <w:sz w:val="24"/>
          <w:szCs w:val="24"/>
        </w:rPr>
        <w:t>вки рассматри</w:t>
      </w:r>
      <w:r w:rsidR="00FF4EE3" w:rsidRPr="00813EF3">
        <w:rPr>
          <w:rFonts w:ascii="Times New Roman" w:hAnsi="Times New Roman" w:cs="Times New Roman"/>
          <w:sz w:val="24"/>
          <w:szCs w:val="24"/>
        </w:rPr>
        <w:t xml:space="preserve">ваются комиссией </w:t>
      </w:r>
      <w:r w:rsidR="00AA5CA6">
        <w:rPr>
          <w:rFonts w:ascii="Times New Roman" w:hAnsi="Times New Roman" w:cs="Times New Roman"/>
          <w:b/>
          <w:i/>
          <w:sz w:val="24"/>
          <w:szCs w:val="24"/>
        </w:rPr>
        <w:t>2</w:t>
      </w:r>
      <w:r w:rsidR="0001163D">
        <w:rPr>
          <w:rFonts w:ascii="Times New Roman" w:hAnsi="Times New Roman" w:cs="Times New Roman"/>
          <w:b/>
          <w:i/>
          <w:sz w:val="24"/>
          <w:szCs w:val="24"/>
        </w:rPr>
        <w:t>1</w:t>
      </w:r>
      <w:r w:rsidR="00663121">
        <w:rPr>
          <w:rFonts w:ascii="Times New Roman" w:hAnsi="Times New Roman" w:cs="Times New Roman"/>
          <w:b/>
          <w:i/>
          <w:sz w:val="24"/>
          <w:szCs w:val="24"/>
        </w:rPr>
        <w:t xml:space="preserve"> </w:t>
      </w:r>
      <w:r w:rsidR="002940BB">
        <w:rPr>
          <w:rFonts w:ascii="Times New Roman" w:hAnsi="Times New Roman" w:cs="Times New Roman"/>
          <w:b/>
          <w:i/>
          <w:sz w:val="24"/>
          <w:szCs w:val="24"/>
        </w:rPr>
        <w:t>сентября</w:t>
      </w:r>
      <w:r w:rsidR="00ED092C" w:rsidRPr="00813EF3">
        <w:rPr>
          <w:rFonts w:ascii="Times New Roman" w:hAnsi="Times New Roman" w:cs="Times New Roman"/>
          <w:b/>
          <w:i/>
          <w:sz w:val="24"/>
          <w:szCs w:val="24"/>
        </w:rPr>
        <w:t xml:space="preserve"> 2010г. в 10:00</w:t>
      </w:r>
      <w:r w:rsidR="00522CFE" w:rsidRPr="00813EF3">
        <w:rPr>
          <w:rFonts w:ascii="Times New Roman" w:hAnsi="Times New Roman" w:cs="Times New Roman"/>
          <w:b/>
          <w:i/>
          <w:sz w:val="24"/>
          <w:szCs w:val="24"/>
        </w:rPr>
        <w:t xml:space="preserve"> часов</w:t>
      </w:r>
      <w:r w:rsidR="00522CFE" w:rsidRPr="00813EF3">
        <w:rPr>
          <w:rFonts w:ascii="Times New Roman" w:hAnsi="Times New Roman" w:cs="Times New Roman"/>
          <w:sz w:val="24"/>
          <w:szCs w:val="24"/>
        </w:rPr>
        <w:t>.  Форма котировочной заявки</w:t>
      </w:r>
      <w:r w:rsidR="00522CFE" w:rsidRPr="00425035">
        <w:rPr>
          <w:rFonts w:ascii="Times New Roman" w:hAnsi="Times New Roman" w:cs="Times New Roman"/>
          <w:sz w:val="24"/>
          <w:szCs w:val="24"/>
        </w:rPr>
        <w:t xml:space="preserve">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lastRenderedPageBreak/>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663121" w:rsidRDefault="00522CFE" w:rsidP="00663121">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bookmarkStart w:id="0" w:name="_Ref147116710"/>
      <w:bookmarkStart w:id="1" w:name="_Ref155795574"/>
      <w:bookmarkStart w:id="2" w:name="_Ref160113891"/>
      <w:bookmarkStart w:id="3" w:name="_Toc161470191"/>
    </w:p>
    <w:p w:rsidR="00663121" w:rsidRDefault="00663121">
      <w:pPr>
        <w:rPr>
          <w:rFonts w:ascii="Times New Roman" w:hAnsi="Times New Roman" w:cs="Times New Roman"/>
          <w:sz w:val="24"/>
          <w:szCs w:val="24"/>
        </w:rPr>
      </w:pPr>
      <w:r>
        <w:rPr>
          <w:rFonts w:ascii="Times New Roman" w:hAnsi="Times New Roman" w:cs="Times New Roman"/>
          <w:sz w:val="24"/>
          <w:szCs w:val="24"/>
        </w:rPr>
        <w:br w:type="page"/>
      </w:r>
    </w:p>
    <w:p w:rsidR="00615363" w:rsidRPr="00663121" w:rsidRDefault="00615363" w:rsidP="00663121">
      <w:pPr>
        <w:spacing w:after="0"/>
        <w:jc w:val="both"/>
        <w:rPr>
          <w:rFonts w:ascii="Times New Roman" w:hAnsi="Times New Roman" w:cs="Times New Roman"/>
          <w:sz w:val="24"/>
          <w:szCs w:val="24"/>
        </w:rPr>
      </w:pPr>
    </w:p>
    <w:p w:rsidR="00691EE4" w:rsidRPr="006B5D3A" w:rsidRDefault="00691EE4" w:rsidP="00691EE4">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sidR="00B07F5D">
        <w:rPr>
          <w:rFonts w:ascii="Times New Roman" w:hAnsi="Times New Roman"/>
          <w:b/>
          <w:caps/>
          <w:sz w:val="20"/>
          <w:szCs w:val="20"/>
        </w:rPr>
        <w:t>продуктов питания «крупы и макаронные изделия»</w:t>
      </w:r>
      <w:r w:rsidRPr="006B5D3A">
        <w:rPr>
          <w:rFonts w:ascii="Times New Roman" w:hAnsi="Times New Roman"/>
          <w:b/>
          <w:caps/>
          <w:sz w:val="20"/>
          <w:szCs w:val="20"/>
        </w:rPr>
        <w:t xml:space="preserve"> </w:t>
      </w:r>
    </w:p>
    <w:p w:rsidR="00691EE4" w:rsidRPr="006B5D3A" w:rsidRDefault="00691EE4" w:rsidP="00691EE4">
      <w:pPr>
        <w:spacing w:after="0" w:line="240" w:lineRule="auto"/>
        <w:ind w:firstLine="540"/>
        <w:rPr>
          <w:rFonts w:ascii="Times New Roman" w:hAnsi="Times New Roman"/>
          <w:sz w:val="20"/>
          <w:szCs w:val="20"/>
        </w:rPr>
      </w:pPr>
    </w:p>
    <w:bookmarkEnd w:id="0"/>
    <w:bookmarkEnd w:id="1"/>
    <w:bookmarkEnd w:id="2"/>
    <w:bookmarkEnd w:id="3"/>
    <w:p w:rsidR="00800E89" w:rsidRPr="00C21ACB" w:rsidRDefault="00800E89" w:rsidP="00800E89">
      <w:pPr>
        <w:pStyle w:val="ac"/>
        <w:numPr>
          <w:ilvl w:val="0"/>
          <w:numId w:val="6"/>
        </w:numPr>
        <w:tabs>
          <w:tab w:val="clear" w:pos="915"/>
          <w:tab w:val="num" w:pos="943"/>
        </w:tabs>
        <w:ind w:left="0" w:firstLine="540"/>
        <w:rPr>
          <w:sz w:val="20"/>
          <w:szCs w:val="20"/>
        </w:rPr>
      </w:pPr>
      <w:r w:rsidRPr="00C21ACB">
        <w:rPr>
          <w:b/>
          <w:bCs/>
          <w:sz w:val="20"/>
          <w:szCs w:val="20"/>
        </w:rPr>
        <w:t>Наименование поставляемых товаров:</w:t>
      </w:r>
      <w:r w:rsidRPr="00C21ACB">
        <w:rPr>
          <w:bCs/>
          <w:sz w:val="20"/>
          <w:szCs w:val="20"/>
        </w:rPr>
        <w:t xml:space="preserve"> </w:t>
      </w:r>
      <w:r w:rsidR="00AA5CA6">
        <w:rPr>
          <w:bCs/>
          <w:sz w:val="20"/>
          <w:szCs w:val="20"/>
        </w:rPr>
        <w:t>продукты питания «КРУПЫ И МАКАРОННЫЕ ИЗДЕЛИЯ»</w:t>
      </w:r>
      <w:r w:rsidRPr="00C21ACB">
        <w:rPr>
          <w:bCs/>
          <w:i/>
          <w:sz w:val="20"/>
          <w:szCs w:val="20"/>
        </w:rPr>
        <w:t>.</w:t>
      </w:r>
    </w:p>
    <w:p w:rsidR="00800E89" w:rsidRPr="00C21ACB" w:rsidRDefault="00800E89" w:rsidP="00800E89">
      <w:pPr>
        <w:pStyle w:val="ac"/>
        <w:numPr>
          <w:ilvl w:val="0"/>
          <w:numId w:val="6"/>
        </w:numPr>
        <w:tabs>
          <w:tab w:val="clear" w:pos="915"/>
          <w:tab w:val="num" w:pos="943"/>
        </w:tabs>
        <w:ind w:left="0" w:firstLine="540"/>
        <w:rPr>
          <w:i/>
          <w:sz w:val="20"/>
          <w:szCs w:val="20"/>
        </w:rPr>
      </w:pPr>
      <w:r w:rsidRPr="00C21ACB">
        <w:rPr>
          <w:b/>
          <w:bCs/>
          <w:sz w:val="20"/>
          <w:szCs w:val="20"/>
        </w:rPr>
        <w:t xml:space="preserve">Место поставки товаров: </w:t>
      </w:r>
    </w:p>
    <w:p w:rsidR="00800E89" w:rsidRPr="00C21ACB" w:rsidRDefault="00800E89" w:rsidP="00800E89">
      <w:pPr>
        <w:pStyle w:val="ac"/>
        <w:tabs>
          <w:tab w:val="clear" w:pos="1980"/>
        </w:tabs>
        <w:ind w:left="0" w:firstLine="540"/>
        <w:rPr>
          <w:bCs/>
          <w:sz w:val="20"/>
          <w:szCs w:val="20"/>
        </w:rPr>
      </w:pPr>
      <w:r w:rsidRPr="00C21ACB">
        <w:rPr>
          <w:bCs/>
          <w:sz w:val="20"/>
          <w:szCs w:val="20"/>
        </w:rPr>
        <w:t>Волгоградская область, р.п. Городище, пл. Павших Борцов 4 – склад МУЗ "</w:t>
      </w:r>
      <w:proofErr w:type="spellStart"/>
      <w:r w:rsidRPr="00C21ACB">
        <w:rPr>
          <w:bCs/>
          <w:sz w:val="20"/>
          <w:szCs w:val="20"/>
        </w:rPr>
        <w:t>Городищенская</w:t>
      </w:r>
      <w:proofErr w:type="spellEnd"/>
      <w:r w:rsidRPr="00C21ACB">
        <w:rPr>
          <w:bCs/>
          <w:sz w:val="20"/>
          <w:szCs w:val="20"/>
        </w:rPr>
        <w:t xml:space="preserve"> ЦРБ" </w:t>
      </w:r>
    </w:p>
    <w:p w:rsidR="00800E89" w:rsidRPr="00C21ACB" w:rsidRDefault="00800E89" w:rsidP="00800E89">
      <w:pPr>
        <w:pStyle w:val="ac"/>
        <w:numPr>
          <w:ilvl w:val="0"/>
          <w:numId w:val="6"/>
        </w:numPr>
        <w:tabs>
          <w:tab w:val="clear" w:pos="915"/>
          <w:tab w:val="num" w:pos="943"/>
        </w:tabs>
        <w:ind w:left="0" w:firstLine="540"/>
        <w:rPr>
          <w:bCs/>
          <w:i/>
          <w:sz w:val="20"/>
          <w:szCs w:val="20"/>
        </w:rPr>
      </w:pPr>
      <w:r w:rsidRPr="00C21ACB">
        <w:rPr>
          <w:b/>
          <w:bCs/>
          <w:sz w:val="20"/>
          <w:szCs w:val="20"/>
        </w:rPr>
        <w:t>Сроки (периоды) поставки товаров</w:t>
      </w:r>
      <w:r w:rsidRPr="00C21ACB">
        <w:rPr>
          <w:bCs/>
          <w:sz w:val="20"/>
          <w:szCs w:val="20"/>
        </w:rPr>
        <w:t>:</w:t>
      </w:r>
      <w:r>
        <w:rPr>
          <w:bCs/>
          <w:sz w:val="20"/>
          <w:szCs w:val="20"/>
        </w:rPr>
        <w:t xml:space="preserve"> октябрь-декабрь</w:t>
      </w:r>
      <w:r>
        <w:rPr>
          <w:bCs/>
          <w:i/>
          <w:sz w:val="20"/>
          <w:szCs w:val="20"/>
        </w:rPr>
        <w:t xml:space="preserve"> </w:t>
      </w:r>
      <w:r w:rsidRPr="00C21ACB">
        <w:rPr>
          <w:bCs/>
          <w:i/>
          <w:sz w:val="20"/>
          <w:szCs w:val="20"/>
        </w:rPr>
        <w:t>2010 года.</w:t>
      </w:r>
    </w:p>
    <w:p w:rsidR="00800E89" w:rsidRPr="00C21ACB" w:rsidRDefault="00800E89" w:rsidP="00800E89">
      <w:pPr>
        <w:autoSpaceDE w:val="0"/>
        <w:autoSpaceDN w:val="0"/>
        <w:adjustRightInd w:val="0"/>
        <w:spacing w:after="0" w:line="240" w:lineRule="auto"/>
        <w:ind w:firstLine="540"/>
        <w:rPr>
          <w:rFonts w:ascii="Times New Roman" w:hAnsi="Times New Roman"/>
          <w:sz w:val="20"/>
          <w:szCs w:val="20"/>
        </w:rPr>
      </w:pPr>
      <w:r w:rsidRPr="00C21ACB">
        <w:rPr>
          <w:rFonts w:ascii="Times New Roman" w:hAnsi="Times New Roman"/>
          <w:b/>
          <w:bCs/>
          <w:sz w:val="20"/>
          <w:szCs w:val="20"/>
        </w:rPr>
        <w:t>4.     Условия поставки и требования к товарам:</w:t>
      </w:r>
      <w:r w:rsidRPr="00C21ACB">
        <w:rPr>
          <w:rFonts w:ascii="Times New Roman" w:hAnsi="Times New Roman"/>
          <w:sz w:val="20"/>
          <w:szCs w:val="20"/>
        </w:rPr>
        <w:t xml:space="preserve"> </w:t>
      </w:r>
    </w:p>
    <w:p w:rsidR="00800E89" w:rsidRPr="00C21ACB" w:rsidRDefault="00800E89" w:rsidP="00800E89">
      <w:pPr>
        <w:autoSpaceDE w:val="0"/>
        <w:autoSpaceDN w:val="0"/>
        <w:adjustRightInd w:val="0"/>
        <w:spacing w:after="0" w:line="240" w:lineRule="auto"/>
        <w:jc w:val="both"/>
        <w:rPr>
          <w:rStyle w:val="FontStyle13"/>
          <w:sz w:val="20"/>
          <w:szCs w:val="20"/>
        </w:rPr>
      </w:pPr>
      <w:r w:rsidRPr="00C21ACB">
        <w:rPr>
          <w:rFonts w:ascii="Times New Roman" w:hAnsi="Times New Roman"/>
          <w:sz w:val="20"/>
          <w:szCs w:val="20"/>
        </w:rPr>
        <w:t xml:space="preserve">Поставка товара  осуществляется </w:t>
      </w:r>
      <w:r>
        <w:rPr>
          <w:rFonts w:ascii="Times New Roman" w:hAnsi="Times New Roman"/>
          <w:sz w:val="20"/>
          <w:szCs w:val="20"/>
        </w:rPr>
        <w:t>в полном объеме на основании заявки</w:t>
      </w:r>
      <w:r w:rsidRPr="00C21ACB">
        <w:rPr>
          <w:rFonts w:ascii="Times New Roman" w:hAnsi="Times New Roman"/>
          <w:sz w:val="20"/>
          <w:szCs w:val="20"/>
        </w:rPr>
        <w:t xml:space="preserve">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C21ACB">
        <w:rPr>
          <w:rFonts w:ascii="Times New Roman" w:hAnsi="Times New Roman"/>
          <w:sz w:val="20"/>
          <w:szCs w:val="20"/>
        </w:rPr>
        <w:t>счет-фактурами</w:t>
      </w:r>
      <w:proofErr w:type="spellEnd"/>
      <w:proofErr w:type="gramEnd"/>
      <w:r w:rsidRPr="00C21ACB">
        <w:rPr>
          <w:rFonts w:ascii="Times New Roman" w:hAnsi="Times New Roman"/>
          <w:sz w:val="20"/>
          <w:szCs w:val="20"/>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 xml:space="preserve">условий хранения товара в соответствии с ТУ и </w:t>
      </w:r>
      <w:proofErr w:type="spellStart"/>
      <w:r w:rsidRPr="00C21ACB">
        <w:rPr>
          <w:rStyle w:val="FontStyle13"/>
          <w:sz w:val="20"/>
          <w:szCs w:val="20"/>
        </w:rPr>
        <w:t>ГОСТами</w:t>
      </w:r>
      <w:proofErr w:type="spellEnd"/>
      <w:r w:rsidRPr="00C21ACB">
        <w:rPr>
          <w:rStyle w:val="FontStyle13"/>
          <w:sz w:val="20"/>
          <w:szCs w:val="20"/>
        </w:rPr>
        <w:t>.</w:t>
      </w:r>
    </w:p>
    <w:p w:rsidR="00800E89" w:rsidRPr="00C21ACB" w:rsidRDefault="00800E89" w:rsidP="00800E89">
      <w:pPr>
        <w:pStyle w:val="Style1"/>
        <w:widowControl/>
        <w:tabs>
          <w:tab w:val="left" w:pos="0"/>
        </w:tabs>
        <w:spacing w:line="240" w:lineRule="auto"/>
        <w:ind w:firstLine="0"/>
        <w:jc w:val="both"/>
        <w:rPr>
          <w:rStyle w:val="FontStyle15"/>
          <w:b w:val="0"/>
          <w:sz w:val="20"/>
        </w:rPr>
      </w:pPr>
      <w:r w:rsidRPr="00C21ACB">
        <w:rPr>
          <w:rStyle w:val="FontStyle13"/>
          <w:sz w:val="20"/>
          <w:szCs w:val="20"/>
        </w:rPr>
        <w:t xml:space="preserve">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sz w:val="20"/>
          <w:szCs w:val="20"/>
        </w:rPr>
      </w:pPr>
      <w:r w:rsidRPr="00C21ACB">
        <w:rPr>
          <w:rStyle w:val="FontStyle13"/>
          <w:sz w:val="20"/>
          <w:szCs w:val="20"/>
        </w:rPr>
        <w:t xml:space="preserve">В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tabs>
          <w:tab w:val="left" w:pos="0"/>
          <w:tab w:val="left" w:pos="312"/>
        </w:tabs>
        <w:spacing w:after="0" w:line="240" w:lineRule="auto"/>
        <w:rPr>
          <w:rFonts w:ascii="Times New Roman" w:hAnsi="Times New Roman"/>
          <w:sz w:val="20"/>
          <w:szCs w:val="20"/>
        </w:rPr>
      </w:pPr>
      <w:r w:rsidRPr="00C21ACB">
        <w:rPr>
          <w:rFonts w:ascii="Times New Roman" w:hAnsi="Times New Roman"/>
          <w:b/>
          <w:bCs/>
          <w:sz w:val="20"/>
          <w:szCs w:val="20"/>
        </w:rPr>
        <w:tab/>
        <w:t xml:space="preserve">5.  Порядок сдачи и приемки товаров: </w:t>
      </w:r>
      <w:r w:rsidRPr="00C21ACB">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C21ACB">
        <w:rPr>
          <w:rFonts w:ascii="Times New Roman" w:hAnsi="Times New Roman"/>
          <w:sz w:val="20"/>
          <w:szCs w:val="20"/>
        </w:rPr>
        <w:t>Р(</w:t>
      </w:r>
      <w:proofErr w:type="gramEnd"/>
      <w:r w:rsidRPr="00C21ACB">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jc w:val="both"/>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firstLine="540"/>
        <w:jc w:val="both"/>
        <w:rPr>
          <w:rFonts w:ascii="Times New Roman" w:hAnsi="Times New Roman"/>
          <w:sz w:val="20"/>
          <w:szCs w:val="20"/>
        </w:rPr>
      </w:pPr>
    </w:p>
    <w:tbl>
      <w:tblPr>
        <w:tblW w:w="9513" w:type="dxa"/>
        <w:tblInd w:w="93" w:type="dxa"/>
        <w:tblLook w:val="0000"/>
      </w:tblPr>
      <w:tblGrid>
        <w:gridCol w:w="735"/>
        <w:gridCol w:w="6226"/>
        <w:gridCol w:w="1134"/>
        <w:gridCol w:w="1418"/>
      </w:tblGrid>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6281B" w:rsidRPr="001A51F7" w:rsidRDefault="00A6281B" w:rsidP="00C34F7E">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 </w:t>
            </w:r>
            <w:proofErr w:type="spellStart"/>
            <w:r w:rsidRPr="001A51F7">
              <w:rPr>
                <w:rFonts w:ascii="Times New Roman" w:hAnsi="Times New Roman"/>
                <w:b/>
                <w:bCs/>
                <w:sz w:val="20"/>
                <w:szCs w:val="20"/>
              </w:rPr>
              <w:t>п\</w:t>
            </w:r>
            <w:proofErr w:type="gramStart"/>
            <w:r w:rsidRPr="001A51F7">
              <w:rPr>
                <w:rFonts w:ascii="Times New Roman" w:hAnsi="Times New Roman"/>
                <w:b/>
                <w:bCs/>
                <w:sz w:val="20"/>
                <w:szCs w:val="20"/>
              </w:rPr>
              <w:t>п</w:t>
            </w:r>
            <w:proofErr w:type="spellEnd"/>
            <w:proofErr w:type="gramEnd"/>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1A51F7" w:rsidRDefault="00A6281B" w:rsidP="00C34F7E">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Default="00A6281B" w:rsidP="00C34F7E">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A6281B" w:rsidRPr="001A51F7" w:rsidRDefault="00A6281B" w:rsidP="00C34F7E">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1A51F7" w:rsidRDefault="00A6281B" w:rsidP="00C34F7E">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A6281B" w:rsidRPr="001A51F7" w:rsidTr="00A6281B">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sz w:val="20"/>
                <w:szCs w:val="20"/>
              </w:rPr>
            </w:pPr>
            <w:r w:rsidRPr="00AA5CA6">
              <w:rPr>
                <w:rFonts w:cstheme="minorHAnsi"/>
                <w:sz w:val="20"/>
                <w:szCs w:val="20"/>
              </w:rPr>
              <w:t>1</w:t>
            </w:r>
          </w:p>
        </w:tc>
        <w:tc>
          <w:tcPr>
            <w:tcW w:w="6226" w:type="dxa"/>
            <w:tcBorders>
              <w:top w:val="nil"/>
              <w:left w:val="nil"/>
              <w:bottom w:val="single" w:sz="4"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 xml:space="preserve">Мука пшеничная </w:t>
            </w:r>
            <w:proofErr w:type="gramStart"/>
            <w:r w:rsidRPr="00AA5CA6">
              <w:rPr>
                <w:rFonts w:cstheme="minorHAnsi"/>
                <w:sz w:val="18"/>
                <w:szCs w:val="18"/>
              </w:rPr>
              <w:t>в</w:t>
            </w:r>
            <w:proofErr w:type="gramEnd"/>
            <w:r w:rsidRPr="00AA5CA6">
              <w:rPr>
                <w:rFonts w:cstheme="minorHAnsi"/>
                <w:sz w:val="18"/>
                <w:szCs w:val="18"/>
              </w:rPr>
              <w:t>/с</w:t>
            </w:r>
          </w:p>
        </w:tc>
        <w:tc>
          <w:tcPr>
            <w:tcW w:w="1134" w:type="dxa"/>
            <w:tcBorders>
              <w:top w:val="nil"/>
              <w:left w:val="nil"/>
              <w:bottom w:val="single" w:sz="4"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nil"/>
              <w:left w:val="nil"/>
              <w:bottom w:val="single" w:sz="4"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238,20</w:t>
            </w:r>
          </w:p>
        </w:tc>
      </w:tr>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bCs/>
                <w:sz w:val="20"/>
                <w:szCs w:val="20"/>
              </w:rPr>
            </w:pPr>
            <w:r w:rsidRPr="00AA5CA6">
              <w:rPr>
                <w:rFonts w:cstheme="minorHAnsi"/>
                <w:bCs/>
                <w:sz w:val="20"/>
                <w:szCs w:val="20"/>
              </w:rPr>
              <w:t>2</w:t>
            </w:r>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Макаронные изделия</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317,40</w:t>
            </w:r>
          </w:p>
        </w:tc>
      </w:tr>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bCs/>
                <w:sz w:val="20"/>
                <w:szCs w:val="20"/>
              </w:rPr>
            </w:pPr>
            <w:r w:rsidRPr="00AA5CA6">
              <w:rPr>
                <w:rFonts w:cstheme="minorHAnsi"/>
                <w:bCs/>
                <w:sz w:val="20"/>
                <w:szCs w:val="20"/>
              </w:rPr>
              <w:t>3</w:t>
            </w:r>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Гречневая крупа</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191,50</w:t>
            </w:r>
          </w:p>
        </w:tc>
      </w:tr>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bCs/>
                <w:sz w:val="20"/>
                <w:szCs w:val="20"/>
              </w:rPr>
            </w:pPr>
            <w:r w:rsidRPr="00AA5CA6">
              <w:rPr>
                <w:rFonts w:cstheme="minorHAnsi"/>
                <w:bCs/>
                <w:sz w:val="20"/>
                <w:szCs w:val="20"/>
              </w:rPr>
              <w:t>4</w:t>
            </w:r>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Рис</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173,60</w:t>
            </w:r>
          </w:p>
        </w:tc>
      </w:tr>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bCs/>
                <w:sz w:val="20"/>
                <w:szCs w:val="20"/>
              </w:rPr>
            </w:pPr>
            <w:r w:rsidRPr="00AA5CA6">
              <w:rPr>
                <w:rFonts w:cstheme="minorHAnsi"/>
                <w:bCs/>
                <w:sz w:val="20"/>
                <w:szCs w:val="20"/>
              </w:rPr>
              <w:t>5</w:t>
            </w:r>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 xml:space="preserve">«Геркулес» </w:t>
            </w:r>
            <w:proofErr w:type="gramStart"/>
            <w:r w:rsidRPr="00AA5CA6">
              <w:rPr>
                <w:rFonts w:cstheme="minorHAnsi"/>
                <w:sz w:val="18"/>
                <w:szCs w:val="18"/>
              </w:rPr>
              <w:t>овсяная</w:t>
            </w:r>
            <w:proofErr w:type="gramEnd"/>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191,50</w:t>
            </w:r>
          </w:p>
        </w:tc>
      </w:tr>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bCs/>
                <w:sz w:val="20"/>
                <w:szCs w:val="20"/>
              </w:rPr>
            </w:pPr>
            <w:r w:rsidRPr="00AA5CA6">
              <w:rPr>
                <w:rFonts w:cstheme="minorHAnsi"/>
                <w:bCs/>
                <w:sz w:val="20"/>
                <w:szCs w:val="20"/>
              </w:rPr>
              <w:t>6</w:t>
            </w:r>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Манная крупа</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191,50</w:t>
            </w:r>
          </w:p>
        </w:tc>
      </w:tr>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bCs/>
                <w:sz w:val="20"/>
                <w:szCs w:val="20"/>
              </w:rPr>
            </w:pPr>
            <w:r w:rsidRPr="00AA5CA6">
              <w:rPr>
                <w:rFonts w:cstheme="minorHAnsi"/>
                <w:bCs/>
                <w:sz w:val="20"/>
                <w:szCs w:val="20"/>
              </w:rPr>
              <w:t>7</w:t>
            </w:r>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Пшенная крупа</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87,70</w:t>
            </w:r>
          </w:p>
        </w:tc>
      </w:tr>
      <w:tr w:rsidR="00A6281B" w:rsidRPr="001A51F7" w:rsidTr="00A6281B">
        <w:trPr>
          <w:trHeight w:val="581"/>
        </w:trPr>
        <w:tc>
          <w:tcPr>
            <w:tcW w:w="735" w:type="dxa"/>
            <w:tcBorders>
              <w:top w:val="single" w:sz="8" w:space="0" w:color="auto"/>
              <w:left w:val="single" w:sz="4" w:space="0" w:color="auto"/>
              <w:bottom w:val="single" w:sz="8"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bCs/>
                <w:sz w:val="20"/>
                <w:szCs w:val="20"/>
              </w:rPr>
            </w:pPr>
            <w:r w:rsidRPr="00AA5CA6">
              <w:rPr>
                <w:rFonts w:cstheme="minorHAnsi"/>
                <w:bCs/>
                <w:sz w:val="20"/>
                <w:szCs w:val="20"/>
              </w:rPr>
              <w:t>8</w:t>
            </w:r>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Перловая крупа</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Кг</w:t>
            </w:r>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AA5CA6" w:rsidRDefault="00A6281B" w:rsidP="00C34F7E">
            <w:pPr>
              <w:spacing w:after="0" w:line="240" w:lineRule="auto"/>
              <w:jc w:val="center"/>
              <w:rPr>
                <w:rFonts w:cstheme="minorHAnsi"/>
                <w:sz w:val="18"/>
                <w:szCs w:val="18"/>
              </w:rPr>
            </w:pPr>
            <w:r w:rsidRPr="00AA5CA6">
              <w:rPr>
                <w:rFonts w:cstheme="minorHAnsi"/>
                <w:sz w:val="18"/>
                <w:szCs w:val="18"/>
              </w:rPr>
              <w:t>63,10</w:t>
            </w:r>
          </w:p>
        </w:tc>
      </w:tr>
      <w:tr w:rsidR="00A6281B" w:rsidTr="00A6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5" w:type="dxa"/>
          </w:tcPr>
          <w:p w:rsidR="00A6281B" w:rsidRPr="00AA5CA6" w:rsidRDefault="00A6281B" w:rsidP="00C34F7E">
            <w:pPr>
              <w:spacing w:after="0"/>
              <w:ind w:left="15"/>
              <w:jc w:val="center"/>
              <w:rPr>
                <w:rFonts w:cstheme="minorHAnsi"/>
                <w:sz w:val="20"/>
                <w:szCs w:val="20"/>
              </w:rPr>
            </w:pPr>
            <w:r w:rsidRPr="00AA5CA6">
              <w:rPr>
                <w:rFonts w:cstheme="minorHAnsi"/>
                <w:sz w:val="20"/>
                <w:szCs w:val="20"/>
              </w:rPr>
              <w:t>9</w:t>
            </w:r>
          </w:p>
        </w:tc>
        <w:tc>
          <w:tcPr>
            <w:tcW w:w="6226"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Пшеничная крупа</w:t>
            </w:r>
          </w:p>
        </w:tc>
        <w:tc>
          <w:tcPr>
            <w:tcW w:w="1134"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Кг</w:t>
            </w:r>
          </w:p>
        </w:tc>
        <w:tc>
          <w:tcPr>
            <w:tcW w:w="1418"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57,50</w:t>
            </w:r>
          </w:p>
        </w:tc>
      </w:tr>
      <w:tr w:rsidR="00A6281B" w:rsidTr="00A6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35" w:type="dxa"/>
          </w:tcPr>
          <w:p w:rsidR="00A6281B" w:rsidRPr="00AA5CA6" w:rsidRDefault="00A6281B" w:rsidP="00C34F7E">
            <w:pPr>
              <w:spacing w:after="0"/>
              <w:ind w:left="15"/>
              <w:jc w:val="center"/>
              <w:rPr>
                <w:rFonts w:cstheme="minorHAnsi"/>
                <w:sz w:val="20"/>
                <w:szCs w:val="20"/>
              </w:rPr>
            </w:pPr>
            <w:r w:rsidRPr="00AA5CA6">
              <w:rPr>
                <w:rFonts w:cstheme="minorHAnsi"/>
                <w:sz w:val="20"/>
                <w:szCs w:val="20"/>
              </w:rPr>
              <w:t>10</w:t>
            </w:r>
          </w:p>
        </w:tc>
        <w:tc>
          <w:tcPr>
            <w:tcW w:w="6226"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Горох</w:t>
            </w:r>
          </w:p>
        </w:tc>
        <w:tc>
          <w:tcPr>
            <w:tcW w:w="1134"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Кг</w:t>
            </w:r>
          </w:p>
        </w:tc>
        <w:tc>
          <w:tcPr>
            <w:tcW w:w="1418"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113,40</w:t>
            </w:r>
          </w:p>
        </w:tc>
      </w:tr>
      <w:tr w:rsidR="00A6281B" w:rsidTr="00A62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735" w:type="dxa"/>
          </w:tcPr>
          <w:p w:rsidR="00A6281B" w:rsidRPr="00AA5CA6" w:rsidRDefault="00A6281B" w:rsidP="00C34F7E">
            <w:pPr>
              <w:spacing w:after="0"/>
              <w:ind w:left="15"/>
              <w:jc w:val="center"/>
              <w:rPr>
                <w:rFonts w:cstheme="minorHAnsi"/>
                <w:sz w:val="20"/>
                <w:szCs w:val="20"/>
              </w:rPr>
            </w:pPr>
            <w:r w:rsidRPr="00AA5CA6">
              <w:rPr>
                <w:rFonts w:cstheme="minorHAnsi"/>
                <w:sz w:val="20"/>
                <w:szCs w:val="20"/>
              </w:rPr>
              <w:t>11</w:t>
            </w:r>
          </w:p>
        </w:tc>
        <w:tc>
          <w:tcPr>
            <w:tcW w:w="6226"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Сахар</w:t>
            </w:r>
          </w:p>
        </w:tc>
        <w:tc>
          <w:tcPr>
            <w:tcW w:w="1134"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Кг</w:t>
            </w:r>
          </w:p>
        </w:tc>
        <w:tc>
          <w:tcPr>
            <w:tcW w:w="1418" w:type="dxa"/>
          </w:tcPr>
          <w:p w:rsidR="00A6281B" w:rsidRPr="00AA5CA6" w:rsidRDefault="00A6281B" w:rsidP="00C34F7E">
            <w:pPr>
              <w:spacing w:after="0"/>
              <w:ind w:left="15"/>
              <w:jc w:val="center"/>
              <w:rPr>
                <w:rFonts w:cstheme="minorHAnsi"/>
                <w:sz w:val="18"/>
                <w:szCs w:val="18"/>
              </w:rPr>
            </w:pPr>
            <w:r w:rsidRPr="00AA5CA6">
              <w:rPr>
                <w:rFonts w:cstheme="minorHAnsi"/>
                <w:sz w:val="18"/>
                <w:szCs w:val="18"/>
              </w:rPr>
              <w:t>600,70</w:t>
            </w:r>
          </w:p>
        </w:tc>
      </w:tr>
    </w:tbl>
    <w:p w:rsidR="00800E89" w:rsidRDefault="00800E89" w:rsidP="00800E89">
      <w:pPr>
        <w:spacing w:after="0" w:line="240" w:lineRule="auto"/>
        <w:ind w:firstLine="540"/>
        <w:jc w:val="both"/>
        <w:rPr>
          <w:rFonts w:ascii="Times New Roman" w:hAnsi="Times New Roman"/>
          <w:b/>
          <w:sz w:val="20"/>
          <w:szCs w:val="20"/>
        </w:rPr>
      </w:pPr>
    </w:p>
    <w:p w:rsidR="00800E89" w:rsidRDefault="00800E89" w:rsidP="00800E89">
      <w:pPr>
        <w:spacing w:after="0" w:line="240" w:lineRule="auto"/>
        <w:ind w:firstLine="540"/>
        <w:jc w:val="both"/>
        <w:rPr>
          <w:rFonts w:ascii="Times New Roman" w:hAnsi="Times New Roman"/>
          <w:b/>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997D68" w:rsidRDefault="00997D68" w:rsidP="0014758E">
      <w:pPr>
        <w:pStyle w:val="Style1"/>
        <w:widowControl/>
        <w:spacing w:before="62"/>
        <w:ind w:firstLine="0"/>
        <w:rPr>
          <w:rStyle w:val="FontStyle22"/>
          <w:spacing w:val="50"/>
          <w:sz w:val="22"/>
          <w:szCs w:val="22"/>
        </w:rPr>
      </w:pPr>
    </w:p>
    <w:p w:rsidR="00800E89" w:rsidRDefault="00800E89" w:rsidP="0014758E">
      <w:pPr>
        <w:pStyle w:val="Style1"/>
        <w:widowControl/>
        <w:spacing w:before="62"/>
        <w:ind w:firstLine="0"/>
        <w:rPr>
          <w:rStyle w:val="FontStyle22"/>
          <w:spacing w:val="50"/>
          <w:sz w:val="22"/>
          <w:szCs w:val="22"/>
        </w:rPr>
      </w:pPr>
    </w:p>
    <w:p w:rsidR="00800E89" w:rsidRDefault="00800E89" w:rsidP="0014758E">
      <w:pPr>
        <w:pStyle w:val="Style1"/>
        <w:widowControl/>
        <w:spacing w:before="62"/>
        <w:ind w:firstLine="0"/>
        <w:rPr>
          <w:rStyle w:val="FontStyle22"/>
          <w:spacing w:val="50"/>
          <w:sz w:val="22"/>
          <w:szCs w:val="22"/>
        </w:rPr>
      </w:pPr>
    </w:p>
    <w:p w:rsidR="002940BB" w:rsidRDefault="002940BB" w:rsidP="0014758E">
      <w:pPr>
        <w:pStyle w:val="Style1"/>
        <w:widowControl/>
        <w:spacing w:before="62"/>
        <w:ind w:firstLine="0"/>
        <w:rPr>
          <w:rStyle w:val="FontStyle22"/>
          <w:spacing w:val="50"/>
          <w:sz w:val="22"/>
          <w:szCs w:val="22"/>
        </w:rPr>
      </w:pPr>
    </w:p>
    <w:p w:rsidR="002940BB" w:rsidRDefault="002940BB" w:rsidP="0014758E">
      <w:pPr>
        <w:pStyle w:val="Style1"/>
        <w:widowControl/>
        <w:spacing w:before="62"/>
        <w:ind w:firstLine="0"/>
        <w:rPr>
          <w:rStyle w:val="FontStyle22"/>
          <w:spacing w:val="50"/>
          <w:sz w:val="22"/>
          <w:szCs w:val="22"/>
        </w:rPr>
      </w:pP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ПРОЕКТ МУНИЦИПАЛЬНОГО КОНТРАКТА №</w:t>
      </w:r>
    </w:p>
    <w:p w:rsidR="00800E89" w:rsidRPr="00C21ACB" w:rsidRDefault="00800E89" w:rsidP="00800E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C21ACB">
        <w:rPr>
          <w:rFonts w:ascii="Times New Roman" w:hAnsi="Times New Roman"/>
          <w:b/>
          <w:color w:val="000000"/>
          <w:sz w:val="20"/>
          <w:szCs w:val="20"/>
        </w:rPr>
        <w:t xml:space="preserve"> </w:t>
      </w:r>
      <w:r w:rsidRPr="00C21ACB">
        <w:rPr>
          <w:rFonts w:ascii="Times New Roman" w:hAnsi="Times New Roman"/>
          <w:b/>
          <w:i/>
          <w:color w:val="000000"/>
          <w:sz w:val="20"/>
          <w:szCs w:val="20"/>
          <w:u w:val="single"/>
        </w:rPr>
        <w:t xml:space="preserve">НА </w:t>
      </w:r>
      <w:r w:rsidRPr="00C21ACB">
        <w:rPr>
          <w:rFonts w:ascii="Times New Roman" w:hAnsi="Times New Roman"/>
          <w:b/>
          <w:i/>
          <w:caps/>
          <w:sz w:val="20"/>
          <w:szCs w:val="20"/>
          <w:u w:val="single"/>
        </w:rPr>
        <w:t xml:space="preserve">поставку </w:t>
      </w:r>
      <w:r w:rsidR="00B07F5D">
        <w:rPr>
          <w:rFonts w:ascii="Times New Roman" w:hAnsi="Times New Roman"/>
          <w:b/>
          <w:i/>
          <w:caps/>
          <w:sz w:val="20"/>
          <w:szCs w:val="20"/>
          <w:u w:val="single"/>
        </w:rPr>
        <w:t>продуктов питания «крупы и макаронные изделия»</w:t>
      </w:r>
    </w:p>
    <w:p w:rsidR="00800E89" w:rsidRPr="00C21ACB"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rPr>
          <w:rFonts w:ascii="Times New Roman" w:hAnsi="Times New Roman"/>
          <w:sz w:val="20"/>
          <w:szCs w:val="20"/>
        </w:rPr>
      </w:pPr>
      <w:r w:rsidRPr="00C21ACB">
        <w:rPr>
          <w:rFonts w:ascii="Times New Roman" w:hAnsi="Times New Roman"/>
          <w:sz w:val="20"/>
          <w:szCs w:val="20"/>
        </w:rPr>
        <w:t xml:space="preserve">р.п. Городище                                                       </w:t>
      </w:r>
      <w:r w:rsidRPr="00C21ACB">
        <w:rPr>
          <w:rFonts w:ascii="Times New Roman" w:hAnsi="Times New Roman"/>
          <w:sz w:val="20"/>
          <w:szCs w:val="20"/>
        </w:rPr>
        <w:tab/>
      </w:r>
      <w:r w:rsidRPr="00C21ACB">
        <w:rPr>
          <w:rFonts w:ascii="Times New Roman" w:hAnsi="Times New Roman"/>
          <w:sz w:val="20"/>
          <w:szCs w:val="20"/>
        </w:rPr>
        <w:tab/>
        <w:t xml:space="preserve">                    </w:t>
      </w:r>
      <w:r>
        <w:rPr>
          <w:rFonts w:ascii="Times New Roman" w:hAnsi="Times New Roman"/>
          <w:sz w:val="20"/>
          <w:szCs w:val="20"/>
        </w:rPr>
        <w:t xml:space="preserve">                         </w:t>
      </w:r>
      <w:r w:rsidRPr="00C21ACB">
        <w:rPr>
          <w:rFonts w:ascii="Times New Roman" w:hAnsi="Times New Roman"/>
          <w:sz w:val="20"/>
          <w:szCs w:val="20"/>
        </w:rPr>
        <w:t xml:space="preserve"> «___»  ___________ 20 ____ г.</w:t>
      </w:r>
    </w:p>
    <w:p w:rsidR="00800E89" w:rsidRPr="00C21ACB" w:rsidRDefault="00800E89" w:rsidP="00800E89">
      <w:pPr>
        <w:spacing w:after="0" w:line="240" w:lineRule="auto"/>
        <w:ind w:right="-8"/>
        <w:rPr>
          <w:rFonts w:ascii="Times New Roman" w:hAnsi="Times New Roman"/>
          <w:sz w:val="20"/>
          <w:szCs w:val="20"/>
        </w:rPr>
      </w:pPr>
    </w:p>
    <w:p w:rsidR="00800E89" w:rsidRPr="00C21ACB" w:rsidRDefault="00800E89" w:rsidP="00800E89">
      <w:pPr>
        <w:spacing w:after="0" w:line="240" w:lineRule="auto"/>
        <w:ind w:right="-8" w:firstLine="720"/>
        <w:jc w:val="both"/>
        <w:rPr>
          <w:rFonts w:ascii="Times New Roman" w:hAnsi="Times New Roman"/>
          <w:sz w:val="20"/>
          <w:szCs w:val="20"/>
        </w:rPr>
      </w:pPr>
      <w:r w:rsidRPr="00C21ACB">
        <w:rPr>
          <w:rFonts w:ascii="Times New Roman" w:hAnsi="Times New Roman"/>
          <w:b/>
          <w:bCs/>
          <w:sz w:val="20"/>
          <w:szCs w:val="20"/>
        </w:rPr>
        <w:t>«Заказчик»</w:t>
      </w:r>
      <w:r w:rsidRPr="00C21ACB">
        <w:rPr>
          <w:rFonts w:ascii="Times New Roman" w:hAnsi="Times New Roman"/>
          <w:sz w:val="20"/>
          <w:szCs w:val="20"/>
        </w:rPr>
        <w:t xml:space="preserve"> </w:t>
      </w:r>
      <w:r w:rsidRPr="00C21ACB">
        <w:rPr>
          <w:rFonts w:ascii="Times New Roman" w:hAnsi="Times New Roman"/>
          <w:b/>
          <w:sz w:val="20"/>
          <w:szCs w:val="20"/>
          <w:u w:val="single"/>
        </w:rPr>
        <w:t>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sidRPr="00C21ACB">
        <w:rPr>
          <w:rFonts w:ascii="Times New Roman" w:hAnsi="Times New Roman"/>
          <w:sz w:val="20"/>
          <w:szCs w:val="20"/>
        </w:rPr>
        <w:t xml:space="preserve"> в лице </w:t>
      </w:r>
      <w:r w:rsidRPr="00C21ACB">
        <w:rPr>
          <w:rFonts w:ascii="Times New Roman" w:hAnsi="Times New Roman"/>
          <w:b/>
          <w:sz w:val="20"/>
          <w:szCs w:val="20"/>
          <w:u w:val="single"/>
        </w:rPr>
        <w:t>главного врача Гордеевой Марии Федоровны</w:t>
      </w:r>
      <w:r w:rsidRPr="00C21ACB">
        <w:rPr>
          <w:rFonts w:ascii="Times New Roman" w:hAnsi="Times New Roman"/>
          <w:sz w:val="20"/>
          <w:szCs w:val="20"/>
        </w:rPr>
        <w:t xml:space="preserve">, действующий на основании </w:t>
      </w:r>
      <w:r w:rsidRPr="00C21ACB">
        <w:rPr>
          <w:rFonts w:ascii="Times New Roman" w:hAnsi="Times New Roman"/>
          <w:b/>
          <w:sz w:val="20"/>
          <w:szCs w:val="20"/>
          <w:u w:val="single"/>
        </w:rPr>
        <w:t>Устава,</w:t>
      </w:r>
      <w:r w:rsidRPr="00C21ACB">
        <w:rPr>
          <w:rFonts w:ascii="Times New Roman" w:hAnsi="Times New Roman"/>
          <w:sz w:val="20"/>
          <w:szCs w:val="20"/>
        </w:rPr>
        <w:t xml:space="preserve"> с одной стороны 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 xml:space="preserve">__________________________ </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именуемый в дальнейшем </w:t>
      </w:r>
      <w:r w:rsidRPr="00C21ACB">
        <w:rPr>
          <w:rFonts w:ascii="Times New Roman" w:hAnsi="Times New Roman"/>
          <w:b/>
          <w:bCs/>
          <w:sz w:val="20"/>
          <w:szCs w:val="20"/>
        </w:rPr>
        <w:t>«Поставщик»</w:t>
      </w:r>
      <w:r w:rsidRPr="00C21ACB">
        <w:rPr>
          <w:rFonts w:ascii="Times New Roman" w:hAnsi="Times New Roman"/>
          <w:sz w:val="20"/>
          <w:szCs w:val="20"/>
        </w:rPr>
        <w:t xml:space="preserve"> в лице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действующей на основании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 с другой стороны, вместе именуемые «Стороны», на основании результатов </w:t>
      </w:r>
      <w:r>
        <w:rPr>
          <w:rFonts w:ascii="Times New Roman" w:hAnsi="Times New Roman"/>
          <w:sz w:val="20"/>
          <w:szCs w:val="20"/>
        </w:rPr>
        <w:t xml:space="preserve">запроса котировок цен </w:t>
      </w:r>
      <w:r w:rsidRPr="00C21ACB">
        <w:rPr>
          <w:rFonts w:ascii="Times New Roman" w:hAnsi="Times New Roman"/>
          <w:sz w:val="20"/>
          <w:szCs w:val="20"/>
          <w:u w:val="single"/>
        </w:rPr>
        <w:t xml:space="preserve">на поставку </w:t>
      </w:r>
      <w:r w:rsidR="00B07F5D">
        <w:rPr>
          <w:rFonts w:ascii="Times New Roman" w:hAnsi="Times New Roman"/>
          <w:sz w:val="20"/>
          <w:szCs w:val="20"/>
          <w:u w:val="single"/>
        </w:rPr>
        <w:t>продуктов питания «КРУПЫ И МАКАРОННЫЕ ИЗДЕЛИЯ»</w:t>
      </w:r>
      <w:r w:rsidRPr="00C21ACB">
        <w:rPr>
          <w:rFonts w:ascii="Times New Roman" w:hAnsi="Times New Roman"/>
          <w:sz w:val="20"/>
          <w:szCs w:val="20"/>
          <w:u w:val="single"/>
        </w:rPr>
        <w:t xml:space="preserve"> для нужд МУЗ "</w:t>
      </w:r>
      <w:proofErr w:type="spellStart"/>
      <w:r w:rsidRPr="00C21ACB">
        <w:rPr>
          <w:rFonts w:ascii="Times New Roman" w:hAnsi="Times New Roman"/>
          <w:sz w:val="20"/>
          <w:szCs w:val="20"/>
          <w:u w:val="single"/>
        </w:rPr>
        <w:t>Городищенская</w:t>
      </w:r>
      <w:proofErr w:type="spellEnd"/>
      <w:r w:rsidRPr="00C21ACB">
        <w:rPr>
          <w:rFonts w:ascii="Times New Roman" w:hAnsi="Times New Roman"/>
          <w:sz w:val="20"/>
          <w:szCs w:val="20"/>
          <w:u w:val="single"/>
        </w:rPr>
        <w:t xml:space="preserve"> ЦРБ"</w:t>
      </w:r>
      <w:proofErr w:type="gramStart"/>
      <w:r w:rsidRPr="00C21ACB">
        <w:rPr>
          <w:rFonts w:ascii="Times New Roman" w:hAnsi="Times New Roman"/>
          <w:sz w:val="20"/>
          <w:szCs w:val="20"/>
          <w:u w:val="single"/>
        </w:rPr>
        <w:t xml:space="preserve"> ,</w:t>
      </w:r>
      <w:proofErr w:type="gramEnd"/>
      <w:r w:rsidRPr="00C21ACB">
        <w:rPr>
          <w:rFonts w:ascii="Times New Roman" w:hAnsi="Times New Roman"/>
          <w:sz w:val="20"/>
          <w:szCs w:val="20"/>
        </w:rPr>
        <w:t xml:space="preserve"> заключили настоящий муниципальный контракт (далее именуемый Контракт») о нижеследующем:</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 Предмет контракта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1.1. </w:t>
      </w:r>
      <w:r w:rsidRPr="00C21ACB">
        <w:rPr>
          <w:rFonts w:ascii="Times New Roman" w:hAnsi="Times New Roman"/>
          <w:b/>
          <w:bCs/>
          <w:sz w:val="20"/>
          <w:szCs w:val="20"/>
        </w:rPr>
        <w:t>Поставщик</w:t>
      </w:r>
      <w:r w:rsidRPr="00C21ACB">
        <w:rPr>
          <w:rFonts w:ascii="Times New Roman" w:hAnsi="Times New Roman"/>
          <w:sz w:val="20"/>
          <w:szCs w:val="20"/>
        </w:rPr>
        <w:t xml:space="preserve"> обязуется на условиях настоящего контракта </w:t>
      </w:r>
      <w:r w:rsidRPr="00C21ACB">
        <w:rPr>
          <w:rFonts w:ascii="Times New Roman" w:hAnsi="Times New Roman"/>
          <w:b/>
          <w:sz w:val="20"/>
          <w:szCs w:val="20"/>
          <w:u w:val="single"/>
        </w:rPr>
        <w:t xml:space="preserve">поставлять  </w:t>
      </w:r>
      <w:r w:rsidR="00B07F5D">
        <w:rPr>
          <w:rFonts w:ascii="Times New Roman" w:hAnsi="Times New Roman"/>
          <w:b/>
          <w:sz w:val="20"/>
          <w:szCs w:val="20"/>
          <w:u w:val="single"/>
        </w:rPr>
        <w:t>продукты питания «КРУПЫ И МАКАРОННЫЕ ИЗДЕЛИЯ»</w:t>
      </w:r>
      <w:r>
        <w:rPr>
          <w:rFonts w:ascii="Times New Roman" w:hAnsi="Times New Roman"/>
          <w:b/>
          <w:sz w:val="20"/>
          <w:szCs w:val="20"/>
          <w:u w:val="single"/>
        </w:rPr>
        <w:t xml:space="preserve"> </w:t>
      </w:r>
      <w:r w:rsidRPr="00C21ACB">
        <w:rPr>
          <w:rFonts w:ascii="Times New Roman" w:hAnsi="Times New Roman"/>
          <w:b/>
          <w:sz w:val="20"/>
          <w:szCs w:val="20"/>
          <w:u w:val="single"/>
        </w:rPr>
        <w:t xml:space="preserve"> для нужд 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proofErr w:type="gramStart"/>
      <w:r>
        <w:rPr>
          <w:rFonts w:ascii="Times New Roman" w:hAnsi="Times New Roman"/>
          <w:b/>
          <w:sz w:val="20"/>
          <w:szCs w:val="20"/>
          <w:u w:val="single"/>
        </w:rPr>
        <w:t>.</w:t>
      </w:r>
      <w:proofErr w:type="gramEnd"/>
      <w:r w:rsidRPr="00C21ACB">
        <w:rPr>
          <w:rFonts w:ascii="Times New Roman" w:hAnsi="Times New Roman"/>
          <w:b/>
          <w:sz w:val="20"/>
          <w:szCs w:val="20"/>
          <w:u w:val="single"/>
        </w:rPr>
        <w:t xml:space="preserve"> в количестве и в ассортименте согласно с</w:t>
      </w:r>
      <w:r w:rsidR="00A6281B">
        <w:rPr>
          <w:rFonts w:ascii="Times New Roman" w:hAnsi="Times New Roman"/>
          <w:b/>
          <w:sz w:val="20"/>
          <w:szCs w:val="20"/>
          <w:u w:val="single"/>
        </w:rPr>
        <w:t xml:space="preserve">пецификации (приложение 1) </w:t>
      </w:r>
      <w:r w:rsidRPr="00C21ACB">
        <w:rPr>
          <w:rFonts w:ascii="Times New Roman" w:hAnsi="Times New Roman"/>
          <w:b/>
          <w:sz w:val="20"/>
          <w:szCs w:val="20"/>
          <w:u w:val="single"/>
        </w:rPr>
        <w:t>,</w:t>
      </w:r>
      <w:r>
        <w:rPr>
          <w:rFonts w:ascii="Times New Roman" w:hAnsi="Times New Roman"/>
          <w:b/>
          <w:sz w:val="20"/>
          <w:szCs w:val="20"/>
          <w:u w:val="single"/>
        </w:rPr>
        <w:t xml:space="preserve"> </w:t>
      </w:r>
      <w:r w:rsidRPr="00C21ACB">
        <w:rPr>
          <w:rFonts w:ascii="Times New Roman" w:hAnsi="Times New Roman"/>
          <w:b/>
          <w:sz w:val="20"/>
          <w:szCs w:val="20"/>
          <w:u w:val="single"/>
        </w:rPr>
        <w:t>(</w:t>
      </w:r>
      <w:r w:rsidRPr="00C21ACB">
        <w:rPr>
          <w:rFonts w:ascii="Times New Roman" w:hAnsi="Times New Roman"/>
          <w:sz w:val="20"/>
          <w:szCs w:val="20"/>
        </w:rPr>
        <w:t xml:space="preserve">далее именуемого «товар»), а </w:t>
      </w:r>
      <w:r w:rsidRPr="00C21ACB">
        <w:rPr>
          <w:rFonts w:ascii="Times New Roman" w:hAnsi="Times New Roman"/>
          <w:b/>
          <w:bCs/>
          <w:sz w:val="20"/>
          <w:szCs w:val="20"/>
        </w:rPr>
        <w:t>Заказчик</w:t>
      </w:r>
      <w:r w:rsidRPr="00C21ACB">
        <w:rPr>
          <w:rFonts w:ascii="Times New Roman" w:hAnsi="Times New Roman"/>
          <w:sz w:val="20"/>
          <w:szCs w:val="20"/>
        </w:rPr>
        <w:t xml:space="preserve"> - принимать и оплачивать на условиях, предусмотренных настоящим контрактом товар согласно выставленных счетов – фактур (счетов)</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1.2. Срок поставки продукции с момента подписания муниципального контракта до </w:t>
      </w:r>
      <w:r w:rsidR="002940BB">
        <w:rPr>
          <w:rFonts w:ascii="Times New Roman" w:hAnsi="Times New Roman"/>
          <w:sz w:val="20"/>
          <w:szCs w:val="20"/>
        </w:rPr>
        <w:t xml:space="preserve">31 декабря  </w:t>
      </w:r>
      <w:r w:rsidRPr="00C21ACB">
        <w:rPr>
          <w:rFonts w:ascii="Times New Roman" w:hAnsi="Times New Roman"/>
          <w:sz w:val="20"/>
          <w:szCs w:val="20"/>
        </w:rPr>
        <w:t xml:space="preserve">2010 года.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1.3. Настоящий контракт заключен от имени </w:t>
      </w:r>
      <w:proofErr w:type="spellStart"/>
      <w:r w:rsidRPr="00C21ACB">
        <w:rPr>
          <w:rFonts w:ascii="Times New Roman" w:hAnsi="Times New Roman"/>
          <w:sz w:val="20"/>
          <w:szCs w:val="20"/>
        </w:rPr>
        <w:t>Городищенского</w:t>
      </w:r>
      <w:proofErr w:type="spellEnd"/>
      <w:r w:rsidRPr="00C21ACB">
        <w:rPr>
          <w:rFonts w:ascii="Times New Roman" w:hAnsi="Times New Roman"/>
          <w:sz w:val="20"/>
          <w:szCs w:val="20"/>
        </w:rPr>
        <w:t xml:space="preserve"> муниципального района.</w:t>
      </w:r>
    </w:p>
    <w:p w:rsidR="00800E89" w:rsidRPr="00C21ACB" w:rsidRDefault="00800E89" w:rsidP="00800E89">
      <w:pPr>
        <w:spacing w:after="0" w:line="240" w:lineRule="auto"/>
        <w:ind w:right="-8" w:firstLine="567"/>
        <w:jc w:val="both"/>
        <w:rPr>
          <w:rFonts w:ascii="Times New Roman" w:hAnsi="Times New Roman"/>
          <w:sz w:val="20"/>
          <w:szCs w:val="20"/>
        </w:rPr>
      </w:pPr>
    </w:p>
    <w:p w:rsidR="00800E89" w:rsidRPr="00C21ACB" w:rsidRDefault="00800E89" w:rsidP="00800E89">
      <w:pPr>
        <w:spacing w:after="0" w:line="240" w:lineRule="auto"/>
        <w:ind w:right="-8" w:firstLine="567"/>
        <w:jc w:val="center"/>
        <w:rPr>
          <w:rFonts w:ascii="Times New Roman" w:hAnsi="Times New Roman"/>
          <w:sz w:val="20"/>
          <w:szCs w:val="20"/>
        </w:rPr>
      </w:pPr>
      <w:r w:rsidRPr="00C21ACB">
        <w:rPr>
          <w:rFonts w:ascii="Times New Roman" w:hAnsi="Times New Roman"/>
          <w:b/>
          <w:bCs/>
          <w:sz w:val="20"/>
          <w:szCs w:val="20"/>
        </w:rPr>
        <w:t>2. Обязанности сторон</w:t>
      </w:r>
    </w:p>
    <w:p w:rsidR="00800E89" w:rsidRPr="00C21ACB" w:rsidRDefault="00800E89" w:rsidP="00800E89">
      <w:pPr>
        <w:pStyle w:val="2"/>
        <w:spacing w:after="0" w:line="240" w:lineRule="auto"/>
        <w:ind w:right="-8" w:firstLine="567"/>
        <w:rPr>
          <w:b/>
          <w:bCs/>
          <w:i/>
          <w:iCs/>
          <w:sz w:val="20"/>
          <w:szCs w:val="20"/>
        </w:rPr>
      </w:pPr>
      <w:r w:rsidRPr="00C21ACB">
        <w:rPr>
          <w:b/>
          <w:bCs/>
          <w:i/>
          <w:iCs/>
          <w:sz w:val="20"/>
          <w:szCs w:val="20"/>
        </w:rPr>
        <w:t>2.1. Поставщик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800E89" w:rsidRPr="00C21ACB" w:rsidRDefault="00800E89" w:rsidP="00800E89">
      <w:pPr>
        <w:pStyle w:val="21"/>
        <w:spacing w:after="0" w:line="240" w:lineRule="auto"/>
        <w:ind w:left="0" w:firstLine="540"/>
        <w:jc w:val="both"/>
        <w:rPr>
          <w:rFonts w:ascii="Times New Roman" w:hAnsi="Times New Roman"/>
          <w:sz w:val="20"/>
          <w:szCs w:val="20"/>
        </w:rPr>
      </w:pPr>
      <w:r w:rsidRPr="00C21ACB">
        <w:rPr>
          <w:rFonts w:ascii="Times New Roman" w:hAnsi="Times New Roman"/>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800E89" w:rsidRPr="00C21ACB" w:rsidRDefault="00800E89" w:rsidP="00800E89">
      <w:pPr>
        <w:pStyle w:val="Style1"/>
        <w:widowControl/>
        <w:spacing w:line="240" w:lineRule="auto"/>
        <w:ind w:firstLine="426"/>
        <w:jc w:val="both"/>
        <w:rPr>
          <w:rStyle w:val="FontStyle13"/>
          <w:sz w:val="20"/>
          <w:szCs w:val="20"/>
        </w:rPr>
      </w:pPr>
      <w:proofErr w:type="gramStart"/>
      <w:r w:rsidRPr="00C21ACB">
        <w:rPr>
          <w:sz w:val="20"/>
          <w:szCs w:val="20"/>
        </w:rPr>
        <w:t xml:space="preserve">Поставляемая продукция по своему качеству должна соответствовать </w:t>
      </w:r>
      <w:r w:rsidRPr="00C21ACB">
        <w:rPr>
          <w:sz w:val="20"/>
          <w:szCs w:val="20"/>
          <w:u w:val="single"/>
        </w:rPr>
        <w:t xml:space="preserve">установленным требованиям нормативной документации, </w:t>
      </w:r>
      <w:r w:rsidRPr="00C21ACB">
        <w:rPr>
          <w:sz w:val="20"/>
          <w:szCs w:val="20"/>
        </w:rPr>
        <w:t xml:space="preserve">  утвержденным </w:t>
      </w:r>
      <w:r w:rsidRPr="00C21ACB">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C21ACB">
        <w:rPr>
          <w:rStyle w:val="FontStyle13"/>
          <w:sz w:val="20"/>
          <w:szCs w:val="20"/>
        </w:rPr>
        <w:t xml:space="preserve"> Срок годности поставляемого товара на момент передачи его </w:t>
      </w:r>
      <w:r w:rsidRPr="00C21ACB">
        <w:rPr>
          <w:rStyle w:val="FontStyle15"/>
          <w:b w:val="0"/>
          <w:sz w:val="20"/>
        </w:rPr>
        <w:t xml:space="preserve">Заказчику </w:t>
      </w:r>
      <w:r w:rsidRPr="00C21ACB">
        <w:rPr>
          <w:rStyle w:val="FontStyle13"/>
          <w:b/>
          <w:sz w:val="20"/>
          <w:szCs w:val="20"/>
        </w:rPr>
        <w:t>д</w:t>
      </w:r>
      <w:r w:rsidRPr="00C21ACB">
        <w:rPr>
          <w:rStyle w:val="FontStyle13"/>
          <w:sz w:val="20"/>
          <w:szCs w:val="20"/>
        </w:rPr>
        <w:t>олжен быть не менее 70% срока годности указанного на товаре.</w:t>
      </w:r>
      <w:proofErr w:type="gramEnd"/>
      <w:r w:rsidRPr="00C21ACB">
        <w:rPr>
          <w:rStyle w:val="FontStyle13"/>
          <w:sz w:val="20"/>
          <w:szCs w:val="20"/>
        </w:rPr>
        <w:t xml:space="preserve">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 xml:space="preserve">условий хранения товара в соответствии с ТУ и </w:t>
      </w:r>
      <w:proofErr w:type="spellStart"/>
      <w:r w:rsidRPr="00C21ACB">
        <w:rPr>
          <w:rStyle w:val="FontStyle13"/>
          <w:sz w:val="20"/>
          <w:szCs w:val="20"/>
        </w:rPr>
        <w:t>ГОСТами</w:t>
      </w:r>
      <w:proofErr w:type="spellEnd"/>
      <w:r w:rsidRPr="00C21ACB">
        <w:rPr>
          <w:rStyle w:val="FontStyle13"/>
          <w:sz w:val="20"/>
          <w:szCs w:val="20"/>
        </w:rPr>
        <w:t>.</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800E89" w:rsidRPr="00C21ACB" w:rsidRDefault="00800E89" w:rsidP="00800E89">
      <w:pPr>
        <w:spacing w:after="0" w:line="240" w:lineRule="auto"/>
        <w:ind w:right="-8" w:firstLine="567"/>
        <w:jc w:val="both"/>
        <w:rPr>
          <w:rFonts w:ascii="Times New Roman" w:hAnsi="Times New Roman"/>
          <w:b/>
          <w:bCs/>
          <w:i/>
          <w:iCs/>
          <w:sz w:val="20"/>
          <w:szCs w:val="20"/>
        </w:rPr>
      </w:pPr>
      <w:r w:rsidRPr="00C21ACB">
        <w:rPr>
          <w:rFonts w:ascii="Times New Roman" w:hAnsi="Times New Roman"/>
          <w:b/>
          <w:bCs/>
          <w:i/>
          <w:iCs/>
          <w:sz w:val="20"/>
          <w:szCs w:val="20"/>
        </w:rPr>
        <w:t>2.2. Заказчик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2.2.1. Принять товар в порядке, установленном настоящим Контрактом.</w:t>
      </w:r>
    </w:p>
    <w:p w:rsidR="00800E89" w:rsidRPr="00C21ACB" w:rsidRDefault="00800E89" w:rsidP="00800E89">
      <w:pPr>
        <w:pStyle w:val="21"/>
        <w:spacing w:after="0" w:line="240" w:lineRule="auto"/>
        <w:ind w:left="0" w:firstLine="539"/>
        <w:rPr>
          <w:rFonts w:ascii="Times New Roman" w:hAnsi="Times New Roman"/>
          <w:sz w:val="20"/>
          <w:szCs w:val="20"/>
        </w:rPr>
      </w:pPr>
      <w:r w:rsidRPr="00C21ACB">
        <w:rPr>
          <w:rFonts w:ascii="Times New Roman" w:hAnsi="Times New Roman"/>
          <w:sz w:val="20"/>
          <w:szCs w:val="20"/>
        </w:rPr>
        <w:t xml:space="preserve">2.2.2. Обеспечить прием товара партиями в сроки, установленные настоящим Контрактом,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 xml:space="preserve">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C21ACB">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C21ACB">
        <w:rPr>
          <w:rFonts w:ascii="Times New Roman" w:hAnsi="Times New Roman"/>
          <w:sz w:val="20"/>
          <w:szCs w:val="20"/>
        </w:rPr>
        <w:t>(в редакции 1974г., с изменениями от 22.10.97г.).</w:t>
      </w:r>
      <w:proofErr w:type="gramEnd"/>
      <w:r w:rsidRPr="00C21ACB">
        <w:rPr>
          <w:rFonts w:ascii="Times New Roman" w:hAnsi="Times New Roman"/>
          <w:sz w:val="20"/>
          <w:szCs w:val="20"/>
        </w:rPr>
        <w:t xml:space="preserve"> О </w:t>
      </w:r>
      <w:proofErr w:type="gramStart"/>
      <w:r w:rsidRPr="00C21ACB">
        <w:rPr>
          <w:rFonts w:ascii="Times New Roman" w:hAnsi="Times New Roman"/>
          <w:sz w:val="20"/>
          <w:szCs w:val="20"/>
        </w:rPr>
        <w:t>выявленном</w:t>
      </w:r>
      <w:proofErr w:type="gramEnd"/>
      <w:r w:rsidRPr="00C21ACB">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right="-8" w:firstLine="539"/>
        <w:jc w:val="both"/>
        <w:rPr>
          <w:rFonts w:ascii="Times New Roman" w:hAnsi="Times New Roman"/>
          <w:sz w:val="20"/>
          <w:szCs w:val="20"/>
        </w:rPr>
      </w:pPr>
      <w:r w:rsidRPr="00C21ACB">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800E89" w:rsidRPr="00C21ACB" w:rsidRDefault="00800E89" w:rsidP="00800E89">
      <w:pPr>
        <w:pStyle w:val="a6"/>
        <w:ind w:right="-8" w:firstLine="540"/>
        <w:rPr>
          <w:sz w:val="20"/>
        </w:rPr>
      </w:pPr>
      <w:r w:rsidRPr="00C21ACB">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C21ACB">
        <w:rPr>
          <w:sz w:val="20"/>
        </w:rPr>
        <w:t>согласно</w:t>
      </w:r>
      <w:proofErr w:type="gramEnd"/>
      <w:r w:rsidRPr="00C21ACB">
        <w:rPr>
          <w:sz w:val="20"/>
        </w:rPr>
        <w:t xml:space="preserve"> выставленных счетов от Поставщика.</w:t>
      </w:r>
    </w:p>
    <w:p w:rsidR="00800E89" w:rsidRPr="00C21ACB" w:rsidRDefault="00800E89" w:rsidP="00800E89">
      <w:pPr>
        <w:pStyle w:val="a6"/>
        <w:ind w:right="-8" w:firstLine="1134"/>
        <w:jc w:val="center"/>
        <w:rPr>
          <w:sz w:val="20"/>
        </w:rPr>
      </w:pPr>
      <w:r w:rsidRPr="00C21ACB">
        <w:rPr>
          <w:bCs/>
          <w:sz w:val="20"/>
        </w:rPr>
        <w:t>3. Качество и порядок сдачи и приема товара:</w:t>
      </w:r>
    </w:p>
    <w:p w:rsidR="00800E89" w:rsidRPr="00C21ACB" w:rsidRDefault="00800E89" w:rsidP="00800E89">
      <w:pPr>
        <w:pStyle w:val="ad"/>
        <w:spacing w:before="0" w:line="240" w:lineRule="auto"/>
        <w:ind w:left="0" w:right="0" w:firstLine="567"/>
        <w:rPr>
          <w:sz w:val="20"/>
          <w:szCs w:val="20"/>
        </w:rPr>
      </w:pPr>
      <w:r w:rsidRPr="00C21ACB">
        <w:rPr>
          <w:sz w:val="20"/>
          <w:szCs w:val="20"/>
        </w:rPr>
        <w:t xml:space="preserve">3.1. </w:t>
      </w:r>
      <w:proofErr w:type="gramStart"/>
      <w:r w:rsidRPr="00C21ACB">
        <w:rPr>
          <w:sz w:val="20"/>
          <w:szCs w:val="20"/>
        </w:rPr>
        <w:t>Поставка товара осуществляется в соответствии с заявками от главный медицинской сестры МУЗ "</w:t>
      </w:r>
      <w:proofErr w:type="spellStart"/>
      <w:r w:rsidRPr="00C21ACB">
        <w:rPr>
          <w:sz w:val="20"/>
          <w:szCs w:val="20"/>
        </w:rPr>
        <w:t>Городищенская</w:t>
      </w:r>
      <w:proofErr w:type="spellEnd"/>
      <w:r w:rsidRPr="00C21ACB">
        <w:rPr>
          <w:sz w:val="20"/>
          <w:szCs w:val="20"/>
        </w:rPr>
        <w:t xml:space="preserve"> ЦРБ, в </w:t>
      </w:r>
      <w:r>
        <w:rPr>
          <w:sz w:val="20"/>
          <w:szCs w:val="20"/>
        </w:rPr>
        <w:t xml:space="preserve">течение </w:t>
      </w:r>
      <w:r w:rsidRPr="00C21ACB">
        <w:rPr>
          <w:sz w:val="20"/>
          <w:szCs w:val="20"/>
        </w:rPr>
        <w:t xml:space="preserve">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w:t>
      </w:r>
      <w:r w:rsidRPr="00C21ACB">
        <w:rPr>
          <w:sz w:val="20"/>
          <w:szCs w:val="20"/>
        </w:rPr>
        <w:lastRenderedPageBreak/>
        <w:t>Заказчик подписывают товарные накладные, отражающие количество единиц товара, цену и сумму переданных Поставщиком Заказчику.</w:t>
      </w:r>
      <w:proofErr w:type="gramEnd"/>
    </w:p>
    <w:p w:rsidR="00800E89" w:rsidRPr="00C21ACB" w:rsidRDefault="00800E89" w:rsidP="00800E89">
      <w:pPr>
        <w:pStyle w:val="Style9"/>
        <w:widowControl/>
        <w:spacing w:line="240" w:lineRule="auto"/>
        <w:ind w:firstLine="426"/>
        <w:rPr>
          <w:rStyle w:val="FontStyle13"/>
          <w:sz w:val="20"/>
          <w:szCs w:val="20"/>
        </w:rPr>
      </w:pPr>
      <w:r w:rsidRPr="00C21ACB">
        <w:rPr>
          <w:sz w:val="20"/>
          <w:szCs w:val="20"/>
        </w:rPr>
        <w:t xml:space="preserve">3.2. </w:t>
      </w:r>
      <w:r w:rsidRPr="00C21ACB">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800E89" w:rsidRPr="00C21ACB" w:rsidRDefault="00800E89" w:rsidP="00800E89">
      <w:pPr>
        <w:pStyle w:val="Style1"/>
        <w:widowControl/>
        <w:spacing w:line="240" w:lineRule="auto"/>
        <w:ind w:firstLine="426"/>
        <w:jc w:val="both"/>
        <w:rPr>
          <w:rStyle w:val="FontStyle13"/>
          <w:sz w:val="20"/>
          <w:szCs w:val="20"/>
        </w:rPr>
      </w:pPr>
      <w:r w:rsidRPr="00C21ACB">
        <w:rPr>
          <w:rStyle w:val="FontStyle13"/>
          <w:sz w:val="20"/>
          <w:szCs w:val="20"/>
        </w:rPr>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800E89" w:rsidRPr="00C21ACB" w:rsidRDefault="00800E89" w:rsidP="00800E89">
      <w:pPr>
        <w:pStyle w:val="Style1"/>
        <w:widowControl/>
        <w:spacing w:line="240" w:lineRule="auto"/>
        <w:ind w:firstLine="426"/>
        <w:jc w:val="both"/>
        <w:rPr>
          <w:rStyle w:val="FontStyle15"/>
          <w:b w:val="0"/>
          <w:sz w:val="20"/>
        </w:rPr>
      </w:pPr>
      <w:r w:rsidRPr="00C21ACB">
        <w:rPr>
          <w:rStyle w:val="FontStyle13"/>
          <w:sz w:val="20"/>
          <w:szCs w:val="20"/>
        </w:rPr>
        <w:t xml:space="preserve">3.4.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rStyle w:val="FontStyle13"/>
          <w:sz w:val="20"/>
          <w:szCs w:val="20"/>
        </w:rPr>
      </w:pPr>
      <w:r w:rsidRPr="00C21ACB">
        <w:rPr>
          <w:rStyle w:val="FontStyle13"/>
          <w:sz w:val="20"/>
          <w:szCs w:val="20"/>
        </w:rPr>
        <w:t>3.5</w:t>
      </w:r>
      <w:proofErr w:type="gramStart"/>
      <w:r w:rsidRPr="00C21ACB">
        <w:rPr>
          <w:rStyle w:val="FontStyle13"/>
          <w:sz w:val="20"/>
          <w:szCs w:val="20"/>
        </w:rPr>
        <w:t xml:space="preserve"> В</w:t>
      </w:r>
      <w:proofErr w:type="gramEnd"/>
      <w:r w:rsidRPr="00C21ACB">
        <w:rPr>
          <w:rStyle w:val="FontStyle13"/>
          <w:sz w:val="20"/>
          <w:szCs w:val="20"/>
        </w:rPr>
        <w:t xml:space="preserve">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pStyle w:val="a6"/>
        <w:ind w:right="-8" w:firstLine="1134"/>
        <w:jc w:val="center"/>
        <w:rPr>
          <w:bCs/>
          <w:sz w:val="20"/>
        </w:rPr>
      </w:pPr>
      <w:r w:rsidRPr="00C21ACB">
        <w:rPr>
          <w:bCs/>
          <w:sz w:val="20"/>
        </w:rPr>
        <w:t>4. Условия поставки</w:t>
      </w:r>
    </w:p>
    <w:p w:rsidR="00800E89" w:rsidRPr="00C21ACB" w:rsidRDefault="00800E89" w:rsidP="00800E89">
      <w:pPr>
        <w:pStyle w:val="a6"/>
        <w:ind w:right="-8" w:firstLine="567"/>
        <w:rPr>
          <w:sz w:val="20"/>
        </w:rPr>
      </w:pPr>
      <w:proofErr w:type="gramStart"/>
      <w:r w:rsidRPr="00C21ACB">
        <w:rPr>
          <w:sz w:val="20"/>
        </w:rPr>
        <w:t xml:space="preserve">4.1.Поставка продукции производится транспортом Поставщика отвечающий санитарно – эпидемиологическому режиму по доставки </w:t>
      </w:r>
      <w:r>
        <w:rPr>
          <w:sz w:val="20"/>
        </w:rPr>
        <w:t xml:space="preserve"> изделий медицинского назначения </w:t>
      </w:r>
      <w:r w:rsidRPr="00C21ACB">
        <w:rPr>
          <w:sz w:val="20"/>
        </w:rPr>
        <w:t>в адрес Заказчика с разгрузкой на склад:</w:t>
      </w:r>
      <w:proofErr w:type="gramEnd"/>
      <w:r w:rsidRPr="00C21ACB">
        <w:rPr>
          <w:sz w:val="20"/>
        </w:rPr>
        <w:t xml:space="preserve"> </w:t>
      </w:r>
      <w:r w:rsidRPr="00C21ACB">
        <w:rPr>
          <w:sz w:val="20"/>
          <w:u w:val="single"/>
        </w:rPr>
        <w:t>Волгоградская область, р.п. Городище, пл. Павших борцов 4 – склад МУЗ "</w:t>
      </w:r>
      <w:proofErr w:type="spellStart"/>
      <w:r w:rsidRPr="00C21ACB">
        <w:rPr>
          <w:sz w:val="20"/>
          <w:u w:val="single"/>
        </w:rPr>
        <w:t>Городищенская</w:t>
      </w:r>
      <w:proofErr w:type="spellEnd"/>
      <w:r w:rsidRPr="00C21ACB">
        <w:rPr>
          <w:sz w:val="20"/>
          <w:u w:val="single"/>
        </w:rPr>
        <w:t xml:space="preserve"> ЦРБ" </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4.3. Поставщик должен представить представителю Заказчика следующую документацию на товар:</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C21ACB">
        <w:rPr>
          <w:rFonts w:ascii="Times New Roman" w:hAnsi="Times New Roman"/>
          <w:sz w:val="20"/>
          <w:szCs w:val="20"/>
        </w:rPr>
        <w:t>в место доставки</w:t>
      </w:r>
      <w:proofErr w:type="gramEnd"/>
      <w:r w:rsidRPr="00C21ACB">
        <w:rPr>
          <w:rFonts w:ascii="Times New Roman" w:hAnsi="Times New Roman"/>
          <w:sz w:val="20"/>
          <w:szCs w:val="20"/>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800E89" w:rsidRPr="00C21ACB" w:rsidRDefault="00800E89" w:rsidP="00800E89">
      <w:pPr>
        <w:pStyle w:val="a6"/>
        <w:ind w:right="-8" w:firstLine="567"/>
        <w:rPr>
          <w:b/>
          <w:sz w:val="20"/>
        </w:rPr>
      </w:pPr>
      <w:r w:rsidRPr="00C21ACB">
        <w:rPr>
          <w:b/>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800E89" w:rsidRPr="003B151F" w:rsidRDefault="00800E89" w:rsidP="00800E89">
      <w:pPr>
        <w:pStyle w:val="a6"/>
        <w:ind w:firstLine="1134"/>
        <w:jc w:val="center"/>
        <w:rPr>
          <w:b/>
          <w:sz w:val="20"/>
        </w:rPr>
      </w:pPr>
      <w:r w:rsidRPr="003B151F">
        <w:rPr>
          <w:b/>
          <w:bCs/>
          <w:sz w:val="20"/>
        </w:rPr>
        <w:t>5. Цена. Порядок расчетов</w:t>
      </w:r>
    </w:p>
    <w:p w:rsidR="00800E89" w:rsidRPr="00C21ACB" w:rsidRDefault="00800E89" w:rsidP="00800E89">
      <w:pPr>
        <w:spacing w:after="0" w:line="240" w:lineRule="auto"/>
        <w:ind w:firstLine="567"/>
        <w:jc w:val="both"/>
        <w:rPr>
          <w:rFonts w:ascii="Times New Roman" w:hAnsi="Times New Roman"/>
          <w:sz w:val="20"/>
          <w:szCs w:val="20"/>
        </w:rPr>
      </w:pPr>
      <w:r w:rsidRPr="00C21ACB">
        <w:rPr>
          <w:rFonts w:ascii="Times New Roman" w:hAnsi="Times New Roman"/>
          <w:sz w:val="20"/>
          <w:szCs w:val="20"/>
        </w:rPr>
        <w:t xml:space="preserve">5.1. Поставляемая продукция (услуги) оплачивается по ценам протокола </w:t>
      </w:r>
      <w:r>
        <w:rPr>
          <w:rFonts w:ascii="Times New Roman" w:hAnsi="Times New Roman"/>
          <w:sz w:val="20"/>
          <w:szCs w:val="20"/>
        </w:rPr>
        <w:t>рассмотрения котировочных заявок</w:t>
      </w:r>
      <w:r w:rsidRPr="00C21ACB">
        <w:rPr>
          <w:rFonts w:ascii="Times New Roman" w:hAnsi="Times New Roman"/>
          <w:sz w:val="20"/>
          <w:szCs w:val="20"/>
        </w:rPr>
        <w:t xml:space="preserve"> на размещение муниципального заказа: </w:t>
      </w:r>
      <w:r w:rsidRPr="00C21ACB">
        <w:rPr>
          <w:rFonts w:ascii="Times New Roman" w:hAnsi="Times New Roman"/>
          <w:b/>
          <w:sz w:val="20"/>
          <w:szCs w:val="20"/>
          <w:u w:val="single"/>
        </w:rPr>
        <w:t xml:space="preserve"> №      от                        2010 года, </w:t>
      </w:r>
      <w:r w:rsidRPr="00C21ACB">
        <w:rPr>
          <w:rFonts w:ascii="Times New Roman" w:hAnsi="Times New Roman"/>
          <w:sz w:val="20"/>
          <w:szCs w:val="20"/>
        </w:rPr>
        <w:t xml:space="preserve">подписанного членами </w:t>
      </w:r>
      <w:r w:rsidRPr="00C21ACB">
        <w:rPr>
          <w:rFonts w:ascii="Times New Roman" w:hAnsi="Times New Roman"/>
          <w:sz w:val="20"/>
          <w:szCs w:val="20"/>
          <w:u w:val="single"/>
        </w:rPr>
        <w:t>единой комиссии.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5.2. Цена  поставляемых </w:t>
      </w:r>
      <w:r>
        <w:rPr>
          <w:rFonts w:ascii="Times New Roman" w:hAnsi="Times New Roman"/>
          <w:sz w:val="20"/>
          <w:szCs w:val="20"/>
        </w:rPr>
        <w:t>медицинских перчаток</w:t>
      </w:r>
      <w:r w:rsidRPr="00C21ACB">
        <w:rPr>
          <w:rFonts w:ascii="Times New Roman" w:hAnsi="Times New Roman"/>
          <w:sz w:val="20"/>
          <w:szCs w:val="20"/>
        </w:rPr>
        <w:t xml:space="preserve"> по настоящему контракту составляет </w:t>
      </w:r>
      <w:r w:rsidRPr="00C21ACB">
        <w:rPr>
          <w:rFonts w:ascii="Times New Roman" w:hAnsi="Times New Roman"/>
          <w:b/>
          <w:sz w:val="20"/>
          <w:szCs w:val="20"/>
          <w:u w:val="single"/>
        </w:rPr>
        <w:t xml:space="preserve">                               рублей</w:t>
      </w:r>
      <w:proofErr w:type="gramStart"/>
      <w:r w:rsidRPr="00C21ACB">
        <w:rPr>
          <w:rFonts w:ascii="Times New Roman" w:hAnsi="Times New Roman"/>
          <w:b/>
          <w:sz w:val="20"/>
          <w:szCs w:val="20"/>
          <w:u w:val="single"/>
        </w:rPr>
        <w:t xml:space="preserve">, </w:t>
      </w:r>
      <w:r w:rsidRPr="00C21ACB">
        <w:rPr>
          <w:rFonts w:ascii="Times New Roman" w:hAnsi="Times New Roman"/>
          <w:sz w:val="20"/>
          <w:szCs w:val="20"/>
        </w:rPr>
        <w:t xml:space="preserve"> </w:t>
      </w:r>
      <w:r w:rsidRPr="00C21ACB">
        <w:rPr>
          <w:rFonts w:ascii="Times New Roman" w:hAnsi="Times New Roman"/>
          <w:b/>
          <w:sz w:val="20"/>
          <w:szCs w:val="20"/>
          <w:u w:val="single"/>
        </w:rPr>
        <w:t xml:space="preserve">(                                           ) </w:t>
      </w:r>
      <w:r w:rsidRPr="00C21ACB">
        <w:rPr>
          <w:rFonts w:ascii="Times New Roman" w:hAnsi="Times New Roman"/>
          <w:sz w:val="20"/>
          <w:szCs w:val="20"/>
        </w:rPr>
        <w:t xml:space="preserve"> </w:t>
      </w:r>
      <w:proofErr w:type="gramEnd"/>
      <w:r w:rsidRPr="00C21ACB">
        <w:rPr>
          <w:rFonts w:ascii="Times New Roman" w:hAnsi="Times New Roman"/>
          <w:sz w:val="20"/>
          <w:szCs w:val="20"/>
        </w:rPr>
        <w:t xml:space="preserve">в том числе из средств </w:t>
      </w:r>
      <w:r w:rsidRPr="00C21ACB">
        <w:rPr>
          <w:rFonts w:ascii="Times New Roman" w:hAnsi="Times New Roman"/>
          <w:b/>
          <w:sz w:val="20"/>
          <w:szCs w:val="20"/>
          <w:u w:val="single"/>
        </w:rPr>
        <w:t>муниципального бюджета                рублей</w:t>
      </w:r>
      <w:r w:rsidRPr="00C21ACB">
        <w:rPr>
          <w:rFonts w:ascii="Times New Roman" w:hAnsi="Times New Roman"/>
          <w:sz w:val="20"/>
          <w:szCs w:val="20"/>
        </w:rPr>
        <w:t xml:space="preserve"> и из средств </w:t>
      </w:r>
      <w:r w:rsidRPr="00C21ACB">
        <w:rPr>
          <w:rFonts w:ascii="Times New Roman" w:hAnsi="Times New Roman"/>
          <w:b/>
          <w:sz w:val="20"/>
          <w:szCs w:val="20"/>
          <w:u w:val="single"/>
        </w:rPr>
        <w:t>обязательного медицинского страхования                    рублей</w:t>
      </w:r>
      <w:r w:rsidRPr="00C21ACB">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800E89" w:rsidRPr="00C21ACB" w:rsidRDefault="00800E89" w:rsidP="00800E89">
      <w:pPr>
        <w:autoSpaceDE w:val="0"/>
        <w:autoSpaceDN w:val="0"/>
        <w:adjustRightInd w:val="0"/>
        <w:spacing w:after="0" w:line="240" w:lineRule="auto"/>
        <w:ind w:firstLine="540"/>
        <w:jc w:val="both"/>
        <w:rPr>
          <w:rFonts w:ascii="Times New Roman" w:hAnsi="Times New Roman"/>
          <w:i/>
          <w:iCs/>
          <w:sz w:val="20"/>
          <w:szCs w:val="20"/>
        </w:rPr>
      </w:pPr>
      <w:r w:rsidRPr="00C21ACB">
        <w:rPr>
          <w:rFonts w:ascii="Times New Roman" w:hAnsi="Times New Roman"/>
          <w:sz w:val="20"/>
          <w:szCs w:val="20"/>
        </w:rPr>
        <w:t xml:space="preserve">5.3. Цена является окончательной и не  подлежит изменению, за исключением случая прописанного в </w:t>
      </w:r>
      <w:r w:rsidRPr="00C21ACB">
        <w:rPr>
          <w:rFonts w:ascii="Times New Roman" w:hAnsi="Times New Roman"/>
          <w:i/>
          <w:sz w:val="20"/>
          <w:szCs w:val="20"/>
        </w:rPr>
        <w:t>п.6 ст.9 94-ФЗ: «… Заказчик</w:t>
      </w:r>
      <w:r w:rsidRPr="00C21ACB">
        <w:rPr>
          <w:rFonts w:ascii="Times New Roman" w:hAnsi="Times New Roman"/>
          <w:i/>
          <w:iCs/>
          <w:sz w:val="20"/>
          <w:szCs w:val="20"/>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C21ACB">
        <w:rPr>
          <w:rFonts w:ascii="Times New Roman" w:hAnsi="Times New Roman"/>
          <w:i/>
          <w:iCs/>
          <w:sz w:val="20"/>
          <w:szCs w:val="20"/>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C21ACB">
        <w:rPr>
          <w:rFonts w:ascii="Times New Roman" w:hAnsi="Times New Roman"/>
          <w:i/>
          <w:iCs/>
          <w:sz w:val="20"/>
          <w:szCs w:val="20"/>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800E89" w:rsidRPr="00C21ACB" w:rsidRDefault="00800E89" w:rsidP="00800E89">
      <w:pPr>
        <w:pStyle w:val="31"/>
        <w:tabs>
          <w:tab w:val="left" w:pos="540"/>
        </w:tabs>
        <w:spacing w:after="0"/>
        <w:ind w:left="0" w:firstLine="257"/>
        <w:jc w:val="both"/>
        <w:rPr>
          <w:sz w:val="20"/>
          <w:szCs w:val="20"/>
        </w:rPr>
      </w:pPr>
      <w:r w:rsidRPr="00C21ACB">
        <w:rPr>
          <w:sz w:val="20"/>
          <w:szCs w:val="20"/>
        </w:rPr>
        <w:t xml:space="preserve">      5.4. Заказчик производит оплату поставленн</w:t>
      </w:r>
      <w:r>
        <w:rPr>
          <w:sz w:val="20"/>
          <w:szCs w:val="20"/>
        </w:rPr>
        <w:t>ого ему товара по факту поставки</w:t>
      </w:r>
      <w:r w:rsidRPr="00C21ACB">
        <w:rPr>
          <w:sz w:val="20"/>
          <w:szCs w:val="20"/>
        </w:rPr>
        <w:t xml:space="preserve"> </w:t>
      </w:r>
      <w:proofErr w:type="gramStart"/>
      <w:r w:rsidRPr="00C21ACB">
        <w:rPr>
          <w:sz w:val="20"/>
          <w:szCs w:val="20"/>
        </w:rPr>
        <w:t>согласно</w:t>
      </w:r>
      <w:proofErr w:type="gramEnd"/>
      <w:r w:rsidRPr="00C21ACB">
        <w:rPr>
          <w:sz w:val="20"/>
          <w:szCs w:val="20"/>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5.5. Днем оплаты считается день перечисления Заказчиком денежных средств на счет Поставщика.</w:t>
      </w:r>
    </w:p>
    <w:p w:rsidR="00800E89" w:rsidRPr="00C21ACB" w:rsidRDefault="00800E89" w:rsidP="00800E89">
      <w:pPr>
        <w:spacing w:after="0" w:line="240" w:lineRule="auto"/>
        <w:ind w:right="-8" w:firstLine="567"/>
        <w:jc w:val="center"/>
        <w:rPr>
          <w:rFonts w:ascii="Times New Roman" w:hAnsi="Times New Roman"/>
          <w:b/>
          <w:bCs/>
          <w:sz w:val="20"/>
          <w:szCs w:val="20"/>
        </w:rPr>
      </w:pPr>
      <w:r w:rsidRPr="00C21ACB">
        <w:rPr>
          <w:rFonts w:ascii="Times New Roman" w:hAnsi="Times New Roman"/>
          <w:b/>
          <w:bCs/>
          <w:sz w:val="20"/>
          <w:szCs w:val="20"/>
        </w:rPr>
        <w:t>6. Гарантийные обязательства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800E89" w:rsidRPr="00C21ACB" w:rsidRDefault="00800E89" w:rsidP="00800E89">
      <w:pPr>
        <w:spacing w:after="0" w:line="240" w:lineRule="auto"/>
        <w:ind w:left="40" w:right="-8" w:firstLine="527"/>
        <w:jc w:val="center"/>
        <w:rPr>
          <w:rFonts w:ascii="Times New Roman" w:hAnsi="Times New Roman"/>
          <w:b/>
          <w:bCs/>
          <w:sz w:val="20"/>
          <w:szCs w:val="20"/>
        </w:rPr>
      </w:pPr>
      <w:r w:rsidRPr="00C21ACB">
        <w:rPr>
          <w:rFonts w:ascii="Times New Roman" w:hAnsi="Times New Roman"/>
          <w:b/>
          <w:bCs/>
          <w:sz w:val="20"/>
          <w:szCs w:val="20"/>
        </w:rPr>
        <w:t>7. Форс-мажорные обстоятельства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800E89" w:rsidRPr="00C21ACB" w:rsidRDefault="00800E89" w:rsidP="00800E89">
      <w:pPr>
        <w:spacing w:after="0" w:line="240" w:lineRule="auto"/>
        <w:ind w:left="40" w:right="-6" w:firstLine="527"/>
        <w:jc w:val="center"/>
        <w:rPr>
          <w:rFonts w:ascii="Times New Roman" w:hAnsi="Times New Roman"/>
          <w:b/>
          <w:bCs/>
          <w:sz w:val="20"/>
          <w:szCs w:val="20"/>
        </w:rPr>
      </w:pPr>
      <w:r w:rsidRPr="00C21ACB">
        <w:rPr>
          <w:rFonts w:ascii="Times New Roman" w:hAnsi="Times New Roman"/>
          <w:b/>
          <w:bCs/>
          <w:sz w:val="20"/>
          <w:szCs w:val="20"/>
        </w:rPr>
        <w:t>8. Ответственность сторон</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lastRenderedPageBreak/>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C21ACB">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800E89" w:rsidRPr="00C21ACB" w:rsidRDefault="00800E89" w:rsidP="00800E89">
      <w:pPr>
        <w:spacing w:after="0" w:line="240" w:lineRule="auto"/>
        <w:ind w:firstLine="567"/>
        <w:jc w:val="center"/>
        <w:rPr>
          <w:rFonts w:ascii="Times New Roman" w:hAnsi="Times New Roman"/>
          <w:sz w:val="20"/>
          <w:szCs w:val="20"/>
        </w:rPr>
      </w:pPr>
      <w:r w:rsidRPr="00C21ACB">
        <w:rPr>
          <w:rFonts w:ascii="Times New Roman" w:hAnsi="Times New Roman"/>
          <w:b/>
          <w:bCs/>
          <w:sz w:val="20"/>
          <w:szCs w:val="20"/>
        </w:rPr>
        <w:t>9. Порядок урегулирования споров</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а) если Поставщик не может поставить товар в сроки, предусмотренные графиком, или</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 xml:space="preserve">б) если Поставщик не может выполнить </w:t>
      </w:r>
      <w:proofErr w:type="gramStart"/>
      <w:r w:rsidRPr="00C21ACB">
        <w:rPr>
          <w:rFonts w:ascii="Times New Roman" w:hAnsi="Times New Roman"/>
          <w:sz w:val="20"/>
          <w:szCs w:val="20"/>
        </w:rPr>
        <w:t>какие-либо</w:t>
      </w:r>
      <w:proofErr w:type="gramEnd"/>
      <w:r w:rsidRPr="00C21ACB">
        <w:rPr>
          <w:rFonts w:ascii="Times New Roman" w:hAnsi="Times New Roman"/>
          <w:sz w:val="20"/>
          <w:szCs w:val="20"/>
        </w:rPr>
        <w:t xml:space="preserve"> из своих обязательств по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800E89" w:rsidRPr="00C21ACB" w:rsidRDefault="00800E89" w:rsidP="00800E89">
      <w:pPr>
        <w:spacing w:after="0" w:line="240" w:lineRule="auto"/>
        <w:jc w:val="center"/>
        <w:rPr>
          <w:rFonts w:ascii="Times New Roman" w:hAnsi="Times New Roman"/>
          <w:sz w:val="20"/>
          <w:szCs w:val="20"/>
        </w:rPr>
      </w:pPr>
      <w:r w:rsidRPr="00C21ACB">
        <w:rPr>
          <w:rFonts w:ascii="Times New Roman" w:hAnsi="Times New Roman"/>
          <w:b/>
          <w:bCs/>
          <w:sz w:val="20"/>
          <w:szCs w:val="20"/>
        </w:rPr>
        <w:t>10. Прочие условия</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800E89" w:rsidRPr="00C21ACB" w:rsidRDefault="00800E89" w:rsidP="00800E89">
      <w:pPr>
        <w:spacing w:after="0" w:line="240" w:lineRule="auto"/>
        <w:ind w:left="40" w:right="-8" w:firstLine="527"/>
        <w:jc w:val="both"/>
        <w:rPr>
          <w:rFonts w:ascii="Times New Roman" w:hAnsi="Times New Roman"/>
          <w:b/>
          <w:sz w:val="20"/>
          <w:szCs w:val="20"/>
        </w:rPr>
      </w:pPr>
      <w:r w:rsidRPr="00C21ACB">
        <w:rPr>
          <w:rFonts w:ascii="Times New Roman" w:hAnsi="Times New Roman"/>
          <w:sz w:val="20"/>
          <w:szCs w:val="20"/>
        </w:rPr>
        <w:t xml:space="preserve">10.5. </w:t>
      </w:r>
      <w:r w:rsidRPr="00C21ACB">
        <w:rPr>
          <w:rFonts w:ascii="Times New Roman" w:hAnsi="Times New Roman"/>
          <w:b/>
          <w:sz w:val="20"/>
          <w:szCs w:val="20"/>
        </w:rPr>
        <w:t>Настоящий Контра</w:t>
      </w:r>
      <w:proofErr w:type="gramStart"/>
      <w:r w:rsidRPr="00C21ACB">
        <w:rPr>
          <w:rFonts w:ascii="Times New Roman" w:hAnsi="Times New Roman"/>
          <w:b/>
          <w:sz w:val="20"/>
          <w:szCs w:val="20"/>
        </w:rPr>
        <w:t>кт вст</w:t>
      </w:r>
      <w:proofErr w:type="gramEnd"/>
      <w:r w:rsidRPr="00C21ACB">
        <w:rPr>
          <w:rFonts w:ascii="Times New Roman" w:hAnsi="Times New Roman"/>
          <w:b/>
          <w:sz w:val="20"/>
          <w:szCs w:val="20"/>
        </w:rPr>
        <w:t xml:space="preserve">упает в силу с момента его подписания Сторонами и продолжает действовать до </w:t>
      </w:r>
      <w:r>
        <w:rPr>
          <w:rFonts w:ascii="Times New Roman" w:hAnsi="Times New Roman"/>
          <w:b/>
          <w:sz w:val="20"/>
          <w:szCs w:val="20"/>
        </w:rPr>
        <w:t xml:space="preserve">полного исполнения </w:t>
      </w:r>
      <w:r w:rsidRPr="00C21ACB">
        <w:rPr>
          <w:rFonts w:ascii="Times New Roman" w:hAnsi="Times New Roman"/>
          <w:b/>
          <w:sz w:val="20"/>
          <w:szCs w:val="20"/>
        </w:rPr>
        <w:t>обязательств.</w:t>
      </w:r>
    </w:p>
    <w:p w:rsidR="00800E89" w:rsidRPr="00C21ACB" w:rsidRDefault="00800E89" w:rsidP="00800E89">
      <w:pPr>
        <w:spacing w:after="0" w:line="240" w:lineRule="auto"/>
        <w:ind w:right="-8" w:firstLine="567"/>
        <w:jc w:val="both"/>
        <w:rPr>
          <w:rFonts w:ascii="Times New Roman" w:hAnsi="Times New Roman"/>
          <w:b/>
          <w:bCs/>
          <w:sz w:val="20"/>
          <w:szCs w:val="20"/>
        </w:rPr>
      </w:pPr>
      <w:r w:rsidRPr="00C21ACB">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11. Адреса и банковские реквизиты сторон:</w:t>
      </w:r>
    </w:p>
    <w:p w:rsidR="00800E89" w:rsidRPr="00C21ACB" w:rsidRDefault="00800E89" w:rsidP="00800E89">
      <w:pPr>
        <w:pStyle w:val="1"/>
        <w:jc w:val="left"/>
        <w:rPr>
          <w:sz w:val="20"/>
        </w:rPr>
      </w:pPr>
    </w:p>
    <w:tbl>
      <w:tblPr>
        <w:tblW w:w="10260" w:type="dxa"/>
        <w:tblInd w:w="288" w:type="dxa"/>
        <w:tblLook w:val="0000"/>
      </w:tblPr>
      <w:tblGrid>
        <w:gridCol w:w="5400"/>
        <w:gridCol w:w="4860"/>
      </w:tblGrid>
      <w:tr w:rsidR="00800E89" w:rsidRPr="00C21ACB" w:rsidTr="00800E89">
        <w:tc>
          <w:tcPr>
            <w:tcW w:w="5400" w:type="dxa"/>
          </w:tcPr>
          <w:p w:rsidR="00800E89" w:rsidRPr="00C21ACB" w:rsidRDefault="00800E89" w:rsidP="00800E89">
            <w:pPr>
              <w:pStyle w:val="a6"/>
              <w:rPr>
                <w:bCs/>
                <w:sz w:val="20"/>
              </w:rPr>
            </w:pPr>
            <w:r w:rsidRPr="00C21ACB">
              <w:rPr>
                <w:bCs/>
                <w:sz w:val="20"/>
              </w:rPr>
              <w:t>Заказчик:</w:t>
            </w:r>
          </w:p>
          <w:p w:rsidR="00800E89" w:rsidRPr="00C21ACB" w:rsidRDefault="00800E89" w:rsidP="00800E89">
            <w:pPr>
              <w:pStyle w:val="a6"/>
              <w:rPr>
                <w:b/>
                <w:bCs/>
                <w:sz w:val="20"/>
              </w:rPr>
            </w:pPr>
          </w:p>
          <w:p w:rsidR="00800E89" w:rsidRPr="00C21ACB" w:rsidRDefault="00800E89" w:rsidP="00800E89">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800E89" w:rsidRPr="00C21ACB" w:rsidRDefault="00800E89" w:rsidP="00800E89">
            <w:pPr>
              <w:pStyle w:val="3"/>
              <w:tabs>
                <w:tab w:val="left" w:pos="360"/>
              </w:tabs>
              <w:spacing w:after="0"/>
              <w:rPr>
                <w:sz w:val="20"/>
                <w:szCs w:val="20"/>
              </w:rPr>
            </w:pPr>
            <w:r w:rsidRPr="00C21ACB">
              <w:rPr>
                <w:sz w:val="20"/>
                <w:szCs w:val="20"/>
              </w:rPr>
              <w:t xml:space="preserve">403003, р.п. Городище </w:t>
            </w:r>
            <w:proofErr w:type="gramStart"/>
            <w:r w:rsidRPr="00C21ACB">
              <w:rPr>
                <w:sz w:val="20"/>
                <w:szCs w:val="20"/>
              </w:rPr>
              <w:t>Волгоградской</w:t>
            </w:r>
            <w:proofErr w:type="gramEnd"/>
            <w:r w:rsidRPr="00C21ACB">
              <w:rPr>
                <w:sz w:val="20"/>
                <w:szCs w:val="20"/>
              </w:rPr>
              <w:t xml:space="preserve"> обл. пл. Павших Борцов 4,</w:t>
            </w:r>
          </w:p>
          <w:p w:rsidR="00800E89" w:rsidRPr="00C21ACB" w:rsidRDefault="00800E89" w:rsidP="00800E89">
            <w:pPr>
              <w:pStyle w:val="3"/>
              <w:tabs>
                <w:tab w:val="left" w:pos="360"/>
              </w:tabs>
              <w:spacing w:after="0"/>
              <w:rPr>
                <w:sz w:val="20"/>
                <w:szCs w:val="20"/>
              </w:rPr>
            </w:pPr>
            <w:r w:rsidRPr="00C21ACB">
              <w:rPr>
                <w:sz w:val="20"/>
                <w:szCs w:val="20"/>
              </w:rPr>
              <w:t xml:space="preserve">ИНН 3403301221 КПП 340301001 </w:t>
            </w:r>
          </w:p>
          <w:p w:rsidR="00800E89" w:rsidRPr="0071565C" w:rsidRDefault="00800E89" w:rsidP="00800E89">
            <w:pPr>
              <w:pStyle w:val="3"/>
              <w:tabs>
                <w:tab w:val="left" w:pos="360"/>
              </w:tabs>
              <w:spacing w:after="0"/>
              <w:rPr>
                <w:sz w:val="20"/>
                <w:szCs w:val="20"/>
              </w:rPr>
            </w:pPr>
            <w:proofErr w:type="gramStart"/>
            <w:r w:rsidRPr="0071565C">
              <w:rPr>
                <w:sz w:val="20"/>
                <w:szCs w:val="20"/>
              </w:rPr>
              <w:t xml:space="preserve">Комитет финансов </w:t>
            </w:r>
            <w:proofErr w:type="spellStart"/>
            <w:r w:rsidRPr="0071565C">
              <w:rPr>
                <w:sz w:val="20"/>
                <w:szCs w:val="20"/>
              </w:rPr>
              <w:t>Городищенского</w:t>
            </w:r>
            <w:proofErr w:type="spellEnd"/>
            <w:r w:rsidRPr="0071565C">
              <w:rPr>
                <w:sz w:val="20"/>
                <w:szCs w:val="20"/>
              </w:rPr>
              <w:t xml:space="preserve"> муниципального района МУЗ "</w:t>
            </w:r>
            <w:proofErr w:type="spellStart"/>
            <w:r w:rsidRPr="0071565C">
              <w:rPr>
                <w:sz w:val="20"/>
                <w:szCs w:val="20"/>
              </w:rPr>
              <w:t>Городищенская</w:t>
            </w:r>
            <w:proofErr w:type="spellEnd"/>
            <w:r w:rsidRPr="0071565C">
              <w:rPr>
                <w:sz w:val="20"/>
                <w:szCs w:val="20"/>
              </w:rPr>
              <w:t xml:space="preserve"> ЦРБ" </w:t>
            </w:r>
            <w:proofErr w:type="spellStart"/>
            <w:r w:rsidRPr="0071565C">
              <w:rPr>
                <w:sz w:val="20"/>
                <w:szCs w:val="20"/>
              </w:rPr>
              <w:t>л\сч</w:t>
            </w:r>
            <w:proofErr w:type="spellEnd"/>
            <w:r w:rsidRPr="0071565C">
              <w:rPr>
                <w:sz w:val="20"/>
                <w:szCs w:val="20"/>
              </w:rPr>
              <w:t xml:space="preserve"> № 110303034</w:t>
            </w:r>
            <w:r>
              <w:rPr>
                <w:sz w:val="20"/>
                <w:szCs w:val="20"/>
              </w:rPr>
              <w:t>1</w:t>
            </w:r>
            <w:r w:rsidRPr="0071565C">
              <w:rPr>
                <w:sz w:val="20"/>
                <w:szCs w:val="20"/>
              </w:rPr>
              <w:t xml:space="preserve">) </w:t>
            </w:r>
            <w:proofErr w:type="gramEnd"/>
          </w:p>
          <w:p w:rsidR="00800E89" w:rsidRPr="00C21ACB" w:rsidRDefault="00800E89" w:rsidP="00800E89">
            <w:pPr>
              <w:pStyle w:val="3"/>
              <w:tabs>
                <w:tab w:val="left" w:pos="360"/>
              </w:tabs>
              <w:spacing w:after="0"/>
              <w:rPr>
                <w:sz w:val="20"/>
                <w:szCs w:val="20"/>
              </w:rPr>
            </w:pPr>
            <w:proofErr w:type="spellStart"/>
            <w:proofErr w:type="gramStart"/>
            <w:r w:rsidRPr="00C21ACB">
              <w:rPr>
                <w:sz w:val="20"/>
                <w:szCs w:val="20"/>
              </w:rPr>
              <w:t>р</w:t>
            </w:r>
            <w:proofErr w:type="gramEnd"/>
            <w:r w:rsidRPr="00C21ACB">
              <w:rPr>
                <w:sz w:val="20"/>
                <w:szCs w:val="20"/>
              </w:rPr>
              <w:t>\с</w:t>
            </w:r>
            <w:proofErr w:type="spellEnd"/>
            <w:r w:rsidRPr="00C21ACB">
              <w:rPr>
                <w:sz w:val="20"/>
                <w:szCs w:val="20"/>
              </w:rPr>
              <w:t xml:space="preserve"> 40204810600000000050 </w:t>
            </w:r>
          </w:p>
          <w:p w:rsidR="00800E89" w:rsidRPr="00C21ACB" w:rsidRDefault="00800E89" w:rsidP="00800E89">
            <w:pPr>
              <w:pStyle w:val="3"/>
              <w:tabs>
                <w:tab w:val="left" w:pos="360"/>
              </w:tabs>
              <w:spacing w:after="0"/>
              <w:rPr>
                <w:sz w:val="20"/>
                <w:szCs w:val="20"/>
              </w:rPr>
            </w:pPr>
            <w:r w:rsidRPr="00C21ACB">
              <w:rPr>
                <w:sz w:val="20"/>
                <w:szCs w:val="20"/>
              </w:rPr>
              <w:t xml:space="preserve">в ГРКЦ ГУ БАНКА РОССИИ ПО ВОЛГОГРАДСКОЙ ОБЛАСТИ </w:t>
            </w:r>
          </w:p>
          <w:p w:rsidR="00800E89" w:rsidRPr="00C21ACB" w:rsidRDefault="00800E89" w:rsidP="00800E89">
            <w:pPr>
              <w:pStyle w:val="3"/>
              <w:tabs>
                <w:tab w:val="left" w:pos="360"/>
              </w:tabs>
              <w:spacing w:after="0"/>
              <w:rPr>
                <w:sz w:val="20"/>
                <w:szCs w:val="20"/>
              </w:rPr>
            </w:pPr>
            <w:r w:rsidRPr="00C21ACB">
              <w:rPr>
                <w:sz w:val="20"/>
                <w:szCs w:val="20"/>
              </w:rPr>
              <w:t xml:space="preserve">Г. ВОЛГОГРАД, </w:t>
            </w:r>
          </w:p>
          <w:p w:rsidR="00800E89" w:rsidRPr="00C21ACB" w:rsidRDefault="00800E89" w:rsidP="00800E89">
            <w:pPr>
              <w:pStyle w:val="3"/>
              <w:tabs>
                <w:tab w:val="left" w:pos="360"/>
              </w:tabs>
              <w:spacing w:after="0"/>
              <w:rPr>
                <w:sz w:val="20"/>
                <w:szCs w:val="20"/>
              </w:rPr>
            </w:pPr>
            <w:r w:rsidRPr="00C21ACB">
              <w:rPr>
                <w:sz w:val="20"/>
                <w:szCs w:val="20"/>
              </w:rPr>
              <w:t xml:space="preserve">БИК  041806001, ОГРН  1023405361671, </w:t>
            </w:r>
          </w:p>
          <w:p w:rsidR="00800E89" w:rsidRPr="00C21ACB" w:rsidRDefault="00800E89" w:rsidP="00800E89">
            <w:pPr>
              <w:pStyle w:val="3"/>
              <w:tabs>
                <w:tab w:val="left" w:pos="360"/>
              </w:tabs>
              <w:spacing w:after="0"/>
              <w:rPr>
                <w:sz w:val="20"/>
                <w:szCs w:val="20"/>
              </w:rPr>
            </w:pPr>
            <w:r w:rsidRPr="00C21ACB">
              <w:rPr>
                <w:sz w:val="20"/>
                <w:szCs w:val="20"/>
              </w:rPr>
              <w:t>тел. (84468) 5-16-73, 5-14-39, 3-52-13</w:t>
            </w:r>
          </w:p>
          <w:p w:rsidR="00800E89" w:rsidRPr="00C21ACB" w:rsidRDefault="00800E89" w:rsidP="00800E89">
            <w:pPr>
              <w:pStyle w:val="3"/>
              <w:tabs>
                <w:tab w:val="left" w:pos="360"/>
              </w:tabs>
              <w:spacing w:after="0"/>
              <w:rPr>
                <w:sz w:val="20"/>
                <w:szCs w:val="20"/>
              </w:rPr>
            </w:pPr>
          </w:p>
          <w:p w:rsidR="00800E89" w:rsidRPr="00C21ACB" w:rsidRDefault="00800E89" w:rsidP="00800E89">
            <w:pPr>
              <w:pStyle w:val="3"/>
              <w:tabs>
                <w:tab w:val="left" w:pos="360"/>
              </w:tabs>
              <w:spacing w:after="0"/>
              <w:rPr>
                <w:b/>
                <w:sz w:val="20"/>
                <w:szCs w:val="20"/>
                <w:u w:val="single"/>
              </w:rPr>
            </w:pPr>
            <w:r w:rsidRPr="00C21ACB">
              <w:rPr>
                <w:b/>
                <w:sz w:val="20"/>
                <w:szCs w:val="20"/>
                <w:u w:val="single"/>
              </w:rPr>
              <w:t>Из средств ОМС</w:t>
            </w:r>
          </w:p>
          <w:p w:rsidR="00800E89" w:rsidRPr="00C21ACB" w:rsidRDefault="00800E89" w:rsidP="00800E89">
            <w:pPr>
              <w:spacing w:after="0" w:line="240" w:lineRule="auto"/>
              <w:rPr>
                <w:rFonts w:ascii="Times New Roman" w:hAnsi="Times New Roman"/>
                <w:sz w:val="20"/>
                <w:szCs w:val="20"/>
              </w:rPr>
            </w:pPr>
            <w:proofErr w:type="gramStart"/>
            <w:r w:rsidRPr="00C21ACB">
              <w:rPr>
                <w:rFonts w:ascii="Times New Roman" w:hAnsi="Times New Roman"/>
                <w:sz w:val="20"/>
                <w:szCs w:val="20"/>
              </w:rPr>
              <w:t>Р</w:t>
            </w:r>
            <w:proofErr w:type="gramEnd"/>
            <w:r w:rsidRPr="00C21ACB">
              <w:rPr>
                <w:rFonts w:ascii="Times New Roman" w:hAnsi="Times New Roman"/>
                <w:sz w:val="20"/>
                <w:szCs w:val="20"/>
              </w:rPr>
              <w:t xml:space="preserve">/с 40404810511110030004 в Волгоградском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ОСБ 8621 р.п. Городище Отд. </w:t>
            </w:r>
            <w:proofErr w:type="gramStart"/>
            <w:r w:rsidRPr="00C21ACB">
              <w:rPr>
                <w:rFonts w:ascii="Times New Roman" w:hAnsi="Times New Roman"/>
                <w:sz w:val="20"/>
                <w:szCs w:val="20"/>
              </w:rPr>
              <w:t>СБ</w:t>
            </w:r>
            <w:proofErr w:type="gramEnd"/>
            <w:r w:rsidRPr="00C21ACB">
              <w:rPr>
                <w:rFonts w:ascii="Times New Roman" w:hAnsi="Times New Roman"/>
                <w:sz w:val="20"/>
                <w:szCs w:val="20"/>
              </w:rPr>
              <w:t xml:space="preserve"> РФ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 8303 </w:t>
            </w:r>
            <w:proofErr w:type="spellStart"/>
            <w:r w:rsidRPr="00C21ACB">
              <w:rPr>
                <w:rFonts w:ascii="Times New Roman" w:hAnsi="Times New Roman"/>
                <w:sz w:val="20"/>
                <w:szCs w:val="20"/>
              </w:rPr>
              <w:t>Городищенское</w:t>
            </w:r>
            <w:proofErr w:type="spellEnd"/>
            <w:r w:rsidRPr="00C21ACB">
              <w:rPr>
                <w:rFonts w:ascii="Times New Roman" w:hAnsi="Times New Roman"/>
                <w:sz w:val="20"/>
                <w:szCs w:val="20"/>
              </w:rPr>
              <w:t xml:space="preserve"> БИК 041806647                      </w:t>
            </w:r>
          </w:p>
          <w:p w:rsidR="00800E89" w:rsidRPr="00C21ACB" w:rsidRDefault="00800E89" w:rsidP="00800E89">
            <w:pPr>
              <w:pStyle w:val="3"/>
              <w:tabs>
                <w:tab w:val="left" w:pos="360"/>
              </w:tabs>
              <w:spacing w:after="0"/>
              <w:rPr>
                <w:color w:val="000000"/>
                <w:sz w:val="20"/>
                <w:szCs w:val="20"/>
              </w:rPr>
            </w:pPr>
            <w:r w:rsidRPr="00C21ACB">
              <w:rPr>
                <w:sz w:val="20"/>
                <w:szCs w:val="20"/>
              </w:rPr>
              <w:t xml:space="preserve">К/с 30101810100000000647                                             </w:t>
            </w:r>
          </w:p>
          <w:p w:rsidR="00800E89" w:rsidRPr="00C21ACB" w:rsidRDefault="00800E89" w:rsidP="00800E89">
            <w:pPr>
              <w:pStyle w:val="3"/>
              <w:spacing w:after="0"/>
              <w:rPr>
                <w:sz w:val="20"/>
                <w:szCs w:val="20"/>
              </w:rPr>
            </w:pPr>
          </w:p>
          <w:p w:rsidR="00800E89" w:rsidRPr="00C21ACB" w:rsidRDefault="00800E89" w:rsidP="00800E89">
            <w:pPr>
              <w:pStyle w:val="a6"/>
              <w:rPr>
                <w:sz w:val="20"/>
              </w:rPr>
            </w:pPr>
            <w:r w:rsidRPr="00C21ACB">
              <w:rPr>
                <w:sz w:val="20"/>
              </w:rPr>
              <w:t xml:space="preserve">Главный врач   ________________  Гордеева М.Ф.                                        </w:t>
            </w: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b/>
                <w:sz w:val="20"/>
              </w:rPr>
              <w:t xml:space="preserve"> </w:t>
            </w:r>
            <w:r w:rsidRPr="00C21ACB">
              <w:rPr>
                <w:sz w:val="20"/>
              </w:rPr>
              <w:t>М.П.</w:t>
            </w:r>
          </w:p>
          <w:p w:rsidR="00800E89" w:rsidRPr="00C21ACB" w:rsidRDefault="00800E89" w:rsidP="00800E89">
            <w:pPr>
              <w:pStyle w:val="a6"/>
              <w:rPr>
                <w:sz w:val="20"/>
              </w:rPr>
            </w:pPr>
          </w:p>
        </w:tc>
        <w:tc>
          <w:tcPr>
            <w:tcW w:w="4860" w:type="dxa"/>
          </w:tcPr>
          <w:p w:rsidR="00800E89" w:rsidRPr="00C21ACB" w:rsidRDefault="00800E89" w:rsidP="00800E89">
            <w:pPr>
              <w:pStyle w:val="a6"/>
              <w:rPr>
                <w:bCs/>
                <w:sz w:val="20"/>
              </w:rPr>
            </w:pPr>
            <w:r w:rsidRPr="00C21ACB">
              <w:rPr>
                <w:bCs/>
                <w:sz w:val="20"/>
              </w:rPr>
              <w:t>Поставщик:</w:t>
            </w: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Руководитель  _______________________</w:t>
            </w: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sz w:val="20"/>
              </w:rPr>
              <w:t xml:space="preserve"> М.П</w:t>
            </w:r>
            <w:r w:rsidRPr="00C21ACB">
              <w:rPr>
                <w:b/>
                <w:sz w:val="20"/>
              </w:rPr>
              <w:t>.</w:t>
            </w:r>
          </w:p>
          <w:p w:rsidR="00800E89" w:rsidRPr="00C21ACB" w:rsidRDefault="00800E89" w:rsidP="00800E89">
            <w:pPr>
              <w:pStyle w:val="a6"/>
              <w:rPr>
                <w:sz w:val="20"/>
              </w:rPr>
            </w:pPr>
          </w:p>
          <w:p w:rsidR="00800E89" w:rsidRPr="00C21ACB" w:rsidRDefault="00800E89" w:rsidP="00800E89">
            <w:pPr>
              <w:pStyle w:val="a6"/>
              <w:rPr>
                <w:sz w:val="20"/>
              </w:rPr>
            </w:pPr>
          </w:p>
        </w:tc>
      </w:tr>
    </w:tbl>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902C2D" w:rsidRDefault="00902C2D" w:rsidP="00902C2D">
      <w:pPr>
        <w:pBdr>
          <w:bottom w:val="single" w:sz="12" w:space="1" w:color="auto"/>
        </w:pBdr>
        <w:rPr>
          <w:rFonts w:ascii="Times New Roman" w:hAnsi="Times New Roman" w:cs="Times New Roman"/>
          <w:b/>
        </w:rPr>
      </w:pPr>
      <w:r>
        <w:rPr>
          <w:rFonts w:ascii="Times New Roman" w:hAnsi="Times New Roman" w:cs="Times New Roman"/>
          <w:b/>
        </w:rPr>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902C2D" w:rsidRDefault="00902C2D" w:rsidP="00902C2D">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tblPr>
      <w:tblGrid>
        <w:gridCol w:w="3600"/>
      </w:tblGrid>
      <w:tr w:rsidR="00902C2D" w:rsidTr="00902C2D">
        <w:trPr>
          <w:trHeight w:val="899"/>
        </w:trPr>
        <w:tc>
          <w:tcPr>
            <w:tcW w:w="3600" w:type="dxa"/>
            <w:hideMark/>
          </w:tcPr>
          <w:p w:rsidR="00902C2D" w:rsidRDefault="00902C2D">
            <w:pPr>
              <w:pStyle w:val="a6"/>
              <w:spacing w:line="276" w:lineRule="auto"/>
              <w:jc w:val="left"/>
              <w:rPr>
                <w:sz w:val="22"/>
              </w:rPr>
            </w:pPr>
            <w:r>
              <w:rPr>
                <w:b/>
                <w:sz w:val="22"/>
              </w:rPr>
              <w:t xml:space="preserve">В уполномоченный орган   </w:t>
            </w:r>
          </w:p>
        </w:tc>
      </w:tr>
    </w:tbl>
    <w:p w:rsidR="00902C2D" w:rsidRDefault="00902C2D" w:rsidP="00902C2D">
      <w:pPr>
        <w:tabs>
          <w:tab w:val="left" w:pos="2745"/>
        </w:tabs>
        <w:rPr>
          <w:rFonts w:ascii="Times New Roman" w:hAnsi="Times New Roman" w:cs="Times New Roman"/>
        </w:rPr>
      </w:pPr>
      <w:r>
        <w:rPr>
          <w:rFonts w:ascii="Times New Roman" w:hAnsi="Times New Roman" w:cs="Times New Roman"/>
        </w:rPr>
        <w:t>дата «___» ________2010 г.</w:t>
      </w:r>
    </w:p>
    <w:p w:rsidR="00902C2D" w:rsidRDefault="00902C2D" w:rsidP="00902C2D">
      <w:pPr>
        <w:tabs>
          <w:tab w:val="left" w:pos="2745"/>
        </w:tabs>
        <w:jc w:val="center"/>
        <w:rPr>
          <w:rFonts w:ascii="Times New Roman" w:hAnsi="Times New Roman" w:cs="Times New Roman"/>
        </w:rPr>
      </w:pPr>
    </w:p>
    <w:p w:rsidR="00902C2D" w:rsidRDefault="00902C2D" w:rsidP="00902C2D">
      <w:pPr>
        <w:tabs>
          <w:tab w:val="left" w:pos="2745"/>
        </w:tabs>
        <w:spacing w:after="0"/>
        <w:jc w:val="center"/>
        <w:rPr>
          <w:rFonts w:ascii="Times New Roman" w:hAnsi="Times New Roman" w:cs="Times New Roman"/>
          <w:b/>
        </w:rPr>
      </w:pPr>
    </w:p>
    <w:p w:rsidR="00902C2D" w:rsidRDefault="00902C2D" w:rsidP="00902C2D">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902C2D" w:rsidRDefault="00902C2D" w:rsidP="00902C2D">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902C2D" w:rsidRDefault="00800E89" w:rsidP="00902C2D">
      <w:pPr>
        <w:pStyle w:val="a6"/>
        <w:ind w:firstLine="360"/>
        <w:jc w:val="center"/>
        <w:rPr>
          <w:b/>
          <w:sz w:val="22"/>
          <w:szCs w:val="22"/>
        </w:rPr>
      </w:pPr>
      <w:r w:rsidRPr="004C57A9">
        <w:rPr>
          <w:b/>
          <w:sz w:val="22"/>
          <w:szCs w:val="22"/>
        </w:rPr>
        <w:t xml:space="preserve">на поставку </w:t>
      </w:r>
      <w:r w:rsidR="00B07F5D">
        <w:rPr>
          <w:b/>
          <w:sz w:val="22"/>
          <w:szCs w:val="22"/>
        </w:rPr>
        <w:t>продуктов питания «КРУПЫ И МАКАРОННЫЕ ИЗДЕЛИЯ»</w:t>
      </w:r>
      <w:r w:rsidRPr="004C57A9">
        <w:rPr>
          <w:b/>
          <w:sz w:val="22"/>
          <w:szCs w:val="22"/>
        </w:rPr>
        <w:t xml:space="preserve"> для нужд МУЗ "</w:t>
      </w:r>
      <w:proofErr w:type="spellStart"/>
      <w:r w:rsidRPr="004C57A9">
        <w:rPr>
          <w:b/>
          <w:sz w:val="22"/>
          <w:szCs w:val="22"/>
        </w:rPr>
        <w:t>Городищенская</w:t>
      </w:r>
      <w:proofErr w:type="spellEnd"/>
      <w:r w:rsidRPr="004C57A9">
        <w:rPr>
          <w:b/>
          <w:sz w:val="22"/>
          <w:szCs w:val="22"/>
        </w:rPr>
        <w:t xml:space="preserve"> ЦРБ"</w:t>
      </w:r>
    </w:p>
    <w:p w:rsidR="004C57A9" w:rsidRPr="004C57A9" w:rsidRDefault="004C57A9" w:rsidP="00902C2D">
      <w:pPr>
        <w:pStyle w:val="a6"/>
        <w:ind w:firstLine="360"/>
        <w:jc w:val="center"/>
        <w:rPr>
          <w:sz w:val="22"/>
          <w:szCs w:val="22"/>
        </w:rPr>
      </w:pPr>
    </w:p>
    <w:p w:rsidR="00902C2D" w:rsidRDefault="00902C2D" w:rsidP="00902C2D">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w:t>
      </w:r>
      <w:r w:rsidR="004C57A9">
        <w:rPr>
          <w:rFonts w:ascii="Times New Roman" w:hAnsi="Times New Roman" w:cs="Times New Roman"/>
        </w:rPr>
        <w:t>______________________________в лице_________</w:t>
      </w:r>
    </w:p>
    <w:p w:rsidR="00902C2D" w:rsidRDefault="00902C2D" w:rsidP="00902C2D">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902C2D" w:rsidRDefault="00902C2D" w:rsidP="00902C2D">
      <w:pPr>
        <w:jc w:val="center"/>
        <w:rPr>
          <w:rFonts w:ascii="Times New Roman" w:hAnsi="Times New Roman" w:cs="Times New Roman"/>
          <w:i/>
        </w:rPr>
      </w:pPr>
      <w:r>
        <w:rPr>
          <w:rFonts w:ascii="Times New Roman" w:hAnsi="Times New Roman" w:cs="Times New Roman"/>
          <w:i/>
        </w:rPr>
        <w:t>__________________________________________________________</w:t>
      </w:r>
      <w:r w:rsidR="004C57A9">
        <w:rPr>
          <w:rFonts w:ascii="Times New Roman" w:hAnsi="Times New Roman" w:cs="Times New Roman"/>
          <w:i/>
        </w:rPr>
        <w:t>______________________________</w:t>
      </w:r>
      <w:r>
        <w:rPr>
          <w:rFonts w:ascii="Times New Roman" w:hAnsi="Times New Roman" w:cs="Times New Roman"/>
          <w:i/>
        </w:rPr>
        <w:t>__</w:t>
      </w:r>
    </w:p>
    <w:p w:rsidR="00902C2D" w:rsidRDefault="00902C2D" w:rsidP="00902C2D">
      <w:pPr>
        <w:spacing w:after="0"/>
        <w:rPr>
          <w:rFonts w:ascii="Times New Roman" w:hAnsi="Times New Roman" w:cs="Times New Roman"/>
        </w:rPr>
      </w:pPr>
      <w:r>
        <w:rPr>
          <w:rFonts w:ascii="Times New Roman" w:hAnsi="Times New Roman" w:cs="Times New Roman"/>
        </w:rPr>
        <w:t>Адрес:____________________________________________________</w:t>
      </w:r>
      <w:r w:rsidR="004C57A9">
        <w:rPr>
          <w:rFonts w:ascii="Times New Roman" w:hAnsi="Times New Roman" w:cs="Times New Roman"/>
        </w:rPr>
        <w:t>_______________________________</w:t>
      </w:r>
      <w:r>
        <w:rPr>
          <w:rFonts w:ascii="Times New Roman" w:hAnsi="Times New Roman" w:cs="Times New Roman"/>
        </w:rPr>
        <w:t>_</w:t>
      </w:r>
    </w:p>
    <w:p w:rsidR="00902C2D" w:rsidRDefault="00902C2D" w:rsidP="00902C2D">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(место нахождения 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 / место жительства физ.лица)</w:t>
      </w:r>
    </w:p>
    <w:p w:rsidR="00902C2D" w:rsidRDefault="00902C2D" w:rsidP="00902C2D">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w:t>
      </w:r>
      <w:r w:rsidR="004C57A9">
        <w:rPr>
          <w:rFonts w:ascii="Times New Roman" w:hAnsi="Times New Roman" w:cs="Times New Roman"/>
          <w:i/>
        </w:rPr>
        <w:t>_______________________________</w:t>
      </w:r>
      <w:r>
        <w:rPr>
          <w:rFonts w:ascii="Times New Roman" w:hAnsi="Times New Roman" w:cs="Times New Roman"/>
          <w:i/>
        </w:rPr>
        <w:t>_</w:t>
      </w:r>
    </w:p>
    <w:p w:rsidR="00902C2D" w:rsidRDefault="00902C2D" w:rsidP="00902C2D">
      <w:pPr>
        <w:tabs>
          <w:tab w:val="left" w:pos="2700"/>
        </w:tabs>
        <w:spacing w:after="0"/>
        <w:jc w:val="center"/>
        <w:rPr>
          <w:rFonts w:ascii="Times New Roman" w:hAnsi="Times New Roman" w:cs="Times New Roman"/>
          <w:i/>
        </w:rPr>
      </w:pPr>
    </w:p>
    <w:p w:rsidR="00902C2D" w:rsidRDefault="00902C2D" w:rsidP="00902C2D">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w:t>
      </w:r>
      <w:r w:rsidR="004C57A9">
        <w:rPr>
          <w:rFonts w:ascii="Times New Roman" w:hAnsi="Times New Roman" w:cs="Times New Roman"/>
          <w:b/>
        </w:rPr>
        <w:t>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w:t>
      </w:r>
      <w:r w:rsidR="004C57A9">
        <w:rPr>
          <w:rFonts w:ascii="Times New Roman" w:hAnsi="Times New Roman" w:cs="Times New Roman"/>
          <w:b/>
        </w:rPr>
        <w:t>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902C2D" w:rsidTr="00902C2D">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bl>
    <w:p w:rsidR="00902C2D" w:rsidRPr="00CA231D" w:rsidRDefault="00902C2D" w:rsidP="00CA231D">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sidR="004C57A9">
        <w:rPr>
          <w:b/>
          <w:szCs w:val="24"/>
        </w:rPr>
        <w:t xml:space="preserve">на поставку </w:t>
      </w:r>
      <w:r w:rsidR="00B07F5D">
        <w:rPr>
          <w:b/>
          <w:szCs w:val="24"/>
        </w:rPr>
        <w:t>продуктов питания «КРУПЫ И МАКАРОННЫЕ ИЗДЕЛИЯ»</w:t>
      </w:r>
      <w:r w:rsidR="004C57A9" w:rsidRPr="00F23541">
        <w:rPr>
          <w:b/>
          <w:szCs w:val="24"/>
        </w:rPr>
        <w:t xml:space="preserve"> для нужд МУЗ "</w:t>
      </w:r>
      <w:proofErr w:type="spellStart"/>
      <w:r w:rsidR="004C57A9" w:rsidRPr="00F23541">
        <w:rPr>
          <w:b/>
          <w:szCs w:val="24"/>
        </w:rPr>
        <w:t>Городищенская</w:t>
      </w:r>
      <w:proofErr w:type="spellEnd"/>
      <w:r w:rsidR="004C57A9" w:rsidRPr="00F23541">
        <w:rPr>
          <w:b/>
          <w:szCs w:val="24"/>
        </w:rPr>
        <w:t xml:space="preserve"> ЦРБ"</w:t>
      </w:r>
      <w:r w:rsidRPr="00CA231D">
        <w:rPr>
          <w:b/>
          <w:szCs w:val="24"/>
        </w:rPr>
        <w:t>__________________________________________________________</w:t>
      </w:r>
    </w:p>
    <w:p w:rsidR="00902C2D" w:rsidRDefault="00902C2D" w:rsidP="00902C2D">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902C2D" w:rsidRDefault="00902C2D" w:rsidP="00902C2D">
      <w:pPr>
        <w:spacing w:after="0"/>
        <w:jc w:val="both"/>
        <w:rPr>
          <w:rFonts w:ascii="Times New Roman" w:hAnsi="Times New Roman" w:cs="Times New Roman"/>
        </w:rPr>
      </w:pPr>
      <w:r>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sidR="000212A4">
        <w:rPr>
          <w:rFonts w:ascii="Times New Roman" w:hAnsi="Times New Roman" w:cs="Times New Roman"/>
        </w:rPr>
        <w:t>поставить</w:t>
      </w:r>
      <w:r>
        <w:rPr>
          <w:rFonts w:ascii="Times New Roman" w:hAnsi="Times New Roman" w:cs="Times New Roman"/>
        </w:rPr>
        <w:t xml:space="preserve"> обозначенные в извещении о проведении запроса котировок </w:t>
      </w:r>
      <w:r w:rsidR="000212A4">
        <w:rPr>
          <w:rFonts w:ascii="Times New Roman" w:hAnsi="Times New Roman" w:cs="Times New Roman"/>
        </w:rPr>
        <w:t>товары</w:t>
      </w:r>
      <w:r>
        <w:rPr>
          <w:rFonts w:ascii="Times New Roman" w:hAnsi="Times New Roman" w:cs="Times New Roman"/>
        </w:rPr>
        <w:t xml:space="preserve">  в полном объеме </w:t>
      </w:r>
    </w:p>
    <w:p w:rsidR="00902C2D" w:rsidRDefault="00902C2D" w:rsidP="00902C2D">
      <w:pPr>
        <w:jc w:val="both"/>
        <w:rPr>
          <w:rFonts w:ascii="Times New Roman" w:hAnsi="Times New Roman" w:cs="Times New Roman"/>
        </w:rPr>
      </w:pPr>
    </w:p>
    <w:tbl>
      <w:tblPr>
        <w:tblW w:w="10275" w:type="dxa"/>
        <w:tblInd w:w="93" w:type="dxa"/>
        <w:tblLook w:val="04A0"/>
      </w:tblPr>
      <w:tblGrid>
        <w:gridCol w:w="735"/>
        <w:gridCol w:w="4500"/>
        <w:gridCol w:w="900"/>
        <w:gridCol w:w="1260"/>
        <w:gridCol w:w="1233"/>
        <w:gridCol w:w="1647"/>
      </w:tblGrid>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w:t>
            </w:r>
            <w:proofErr w:type="gramStart"/>
            <w:r>
              <w:rPr>
                <w:rFonts w:ascii="Times New Roman" w:hAnsi="Times New Roman"/>
                <w:b/>
                <w:bCs/>
                <w:sz w:val="20"/>
                <w:szCs w:val="20"/>
              </w:rPr>
              <w:t>п</w:t>
            </w:r>
            <w:proofErr w:type="spellEnd"/>
            <w:proofErr w:type="gramEnd"/>
          </w:p>
        </w:tc>
        <w:tc>
          <w:tcPr>
            <w:tcW w:w="45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Ед.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c>
          <w:tcPr>
            <w:tcW w:w="126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Pr="004C57A9" w:rsidRDefault="00CA231D">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bl>
    <w:p w:rsidR="00CA231D" w:rsidRDefault="00CA231D" w:rsidP="00CA231D">
      <w:pPr>
        <w:spacing w:after="0"/>
        <w:jc w:val="both"/>
        <w:rPr>
          <w:rFonts w:ascii="Times New Roman" w:hAnsi="Times New Roman" w:cs="Times New Roman"/>
          <w:sz w:val="24"/>
          <w:szCs w:val="24"/>
        </w:rPr>
      </w:pPr>
    </w:p>
    <w:p w:rsidR="00CA231D" w:rsidRDefault="00CA231D" w:rsidP="00CA231D">
      <w:pPr>
        <w:spacing w:after="0"/>
        <w:rPr>
          <w:rFonts w:ascii="Times New Roman" w:hAnsi="Times New Roman" w:cs="Times New Roman"/>
          <w:sz w:val="24"/>
          <w:szCs w:val="24"/>
        </w:rPr>
      </w:pPr>
      <w:r>
        <w:rPr>
          <w:rFonts w:ascii="Times New Roman" w:hAnsi="Times New Roman" w:cs="Times New Roman"/>
          <w:sz w:val="24"/>
          <w:szCs w:val="24"/>
        </w:rPr>
        <w:t>На общую сумму: ____________________________________________________________________</w:t>
      </w:r>
    </w:p>
    <w:p w:rsidR="00CA231D" w:rsidRDefault="00CA231D" w:rsidP="00CA231D">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CA231D" w:rsidRDefault="00CA231D" w:rsidP="00CA231D">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CA231D" w:rsidRPr="00CA231D" w:rsidRDefault="00CA231D" w:rsidP="00CA231D">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т.ч.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902C2D" w:rsidRDefault="00902C2D" w:rsidP="00902C2D">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902C2D" w:rsidRDefault="00902C2D" w:rsidP="00902C2D">
      <w:pPr>
        <w:rPr>
          <w:rFonts w:ascii="Times New Roman" w:hAnsi="Times New Roman" w:cs="Times New Roman"/>
        </w:rPr>
      </w:pPr>
    </w:p>
    <w:p w:rsidR="00A6281B" w:rsidRDefault="00A6281B">
      <w:pPr>
        <w:rPr>
          <w:rFonts w:ascii="Times New Roman" w:hAnsi="Times New Roman" w:cs="Times New Roman"/>
          <w:b/>
          <w:sz w:val="24"/>
          <w:szCs w:val="24"/>
        </w:rPr>
      </w:pPr>
      <w:r>
        <w:rPr>
          <w:rFonts w:ascii="Times New Roman" w:hAnsi="Times New Roman" w:cs="Times New Roman"/>
          <w:b/>
          <w:sz w:val="24"/>
          <w:szCs w:val="24"/>
        </w:rPr>
        <w:br w:type="page"/>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lastRenderedPageBreak/>
        <w:t>Приложение №1</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к муниципальному контракту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на поставку продуктов питания №_</w:t>
      </w:r>
      <w:r>
        <w:rPr>
          <w:rFonts w:ascii="Times New Roman" w:hAnsi="Times New Roman"/>
          <w:b/>
          <w:bCs/>
          <w:sz w:val="20"/>
          <w:szCs w:val="20"/>
        </w:rPr>
        <w:t>__</w:t>
      </w:r>
      <w:r w:rsidRPr="009225E4">
        <w:rPr>
          <w:rFonts w:ascii="Times New Roman" w:hAnsi="Times New Roman"/>
          <w:b/>
          <w:bCs/>
          <w:sz w:val="20"/>
          <w:szCs w:val="20"/>
        </w:rPr>
        <w:t xml:space="preserve">___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  </w:t>
      </w:r>
      <w:r>
        <w:rPr>
          <w:rFonts w:ascii="Times New Roman" w:hAnsi="Times New Roman"/>
          <w:b/>
          <w:bCs/>
          <w:sz w:val="20"/>
          <w:szCs w:val="20"/>
        </w:rPr>
        <w:t xml:space="preserve">     </w:t>
      </w:r>
      <w:r w:rsidRPr="009225E4">
        <w:rPr>
          <w:rFonts w:ascii="Times New Roman" w:hAnsi="Times New Roman"/>
          <w:b/>
          <w:bCs/>
          <w:sz w:val="20"/>
          <w:szCs w:val="20"/>
        </w:rPr>
        <w:t xml:space="preserve"> » __________ 2010г.</w:t>
      </w:r>
    </w:p>
    <w:p w:rsidR="00A6281B" w:rsidRDefault="00A6281B" w:rsidP="00A6281B">
      <w:pPr>
        <w:spacing w:after="0" w:line="240" w:lineRule="auto"/>
        <w:ind w:right="-8"/>
        <w:jc w:val="center"/>
        <w:rPr>
          <w:rFonts w:ascii="Times New Roman" w:hAnsi="Times New Roman"/>
          <w:b/>
          <w:bCs/>
          <w:sz w:val="20"/>
          <w:szCs w:val="20"/>
        </w:rPr>
      </w:pP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БЮДЖЕТ </w:t>
      </w:r>
    </w:p>
    <w:tbl>
      <w:tblPr>
        <w:tblStyle w:val="af7"/>
        <w:tblW w:w="10008" w:type="dxa"/>
        <w:tblLook w:val="01E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xml:space="preserve">№ </w:t>
            </w:r>
            <w:proofErr w:type="spellStart"/>
            <w:r w:rsidRPr="009225E4">
              <w:rPr>
                <w:b/>
                <w:bCs/>
              </w:rPr>
              <w:t>п\</w:t>
            </w:r>
            <w:proofErr w:type="gramStart"/>
            <w:r w:rsidRPr="009225E4">
              <w:rPr>
                <w:b/>
                <w:bCs/>
              </w:rPr>
              <w:t>п</w:t>
            </w:r>
            <w:proofErr w:type="spellEnd"/>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ОМС </w:t>
      </w:r>
    </w:p>
    <w:tbl>
      <w:tblPr>
        <w:tblStyle w:val="af7"/>
        <w:tblW w:w="10008" w:type="dxa"/>
        <w:tblLook w:val="01E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xml:space="preserve">№ </w:t>
            </w:r>
            <w:proofErr w:type="spellStart"/>
            <w:r w:rsidRPr="009225E4">
              <w:rPr>
                <w:b/>
                <w:bCs/>
              </w:rPr>
              <w:t>п\</w:t>
            </w:r>
            <w:proofErr w:type="gramStart"/>
            <w:r w:rsidRPr="009225E4">
              <w:rPr>
                <w:b/>
                <w:bCs/>
              </w:rPr>
              <w:t>п</w:t>
            </w:r>
            <w:proofErr w:type="spellEnd"/>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tbl>
      <w:tblPr>
        <w:tblW w:w="0" w:type="auto"/>
        <w:jc w:val="center"/>
        <w:tblInd w:w="288" w:type="dxa"/>
        <w:tblLook w:val="0000"/>
      </w:tblPr>
      <w:tblGrid>
        <w:gridCol w:w="4856"/>
        <w:gridCol w:w="4994"/>
      </w:tblGrid>
      <w:tr w:rsidR="00A6281B" w:rsidRPr="009225E4" w:rsidTr="00321073">
        <w:trPr>
          <w:jc w:val="center"/>
        </w:trPr>
        <w:tc>
          <w:tcPr>
            <w:tcW w:w="4856"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Заказчик:</w:t>
            </w:r>
          </w:p>
          <w:p w:rsidR="00A6281B" w:rsidRPr="009225E4" w:rsidRDefault="00A6281B" w:rsidP="00321073">
            <w:pPr>
              <w:pStyle w:val="a6"/>
              <w:rPr>
                <w:b/>
                <w:bCs/>
                <w:sz w:val="20"/>
              </w:rPr>
            </w:pPr>
          </w:p>
          <w:p w:rsidR="00A6281B" w:rsidRPr="009225E4" w:rsidRDefault="00A6281B" w:rsidP="00321073">
            <w:pPr>
              <w:pStyle w:val="a6"/>
              <w:rPr>
                <w:bCs/>
                <w:sz w:val="20"/>
              </w:rPr>
            </w:pPr>
            <w:r w:rsidRPr="009225E4">
              <w:rPr>
                <w:bCs/>
                <w:sz w:val="20"/>
              </w:rPr>
              <w:t xml:space="preserve">МУЗ </w:t>
            </w:r>
            <w:proofErr w:type="spellStart"/>
            <w:r w:rsidRPr="009225E4">
              <w:rPr>
                <w:bCs/>
                <w:sz w:val="20"/>
              </w:rPr>
              <w:t>Городищенская</w:t>
            </w:r>
            <w:proofErr w:type="spellEnd"/>
            <w:r w:rsidRPr="009225E4">
              <w:rPr>
                <w:bCs/>
                <w:sz w:val="20"/>
              </w:rPr>
              <w:t xml:space="preserve"> ЦРБ</w:t>
            </w:r>
          </w:p>
          <w:p w:rsidR="00A6281B" w:rsidRPr="009225E4" w:rsidRDefault="00A6281B" w:rsidP="00321073">
            <w:pPr>
              <w:pStyle w:val="3"/>
              <w:spacing w:after="0"/>
              <w:rPr>
                <w:sz w:val="20"/>
                <w:szCs w:val="20"/>
              </w:rPr>
            </w:pPr>
          </w:p>
          <w:p w:rsidR="00A6281B" w:rsidRPr="009225E4" w:rsidRDefault="00A6281B" w:rsidP="00321073">
            <w:pPr>
              <w:pStyle w:val="a6"/>
              <w:rPr>
                <w:sz w:val="20"/>
              </w:rPr>
            </w:pPr>
            <w:r w:rsidRPr="009225E4">
              <w:rPr>
                <w:sz w:val="20"/>
              </w:rPr>
              <w:t xml:space="preserve">Главный врач   ________________  Гордеева М.Ф.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b/>
                <w:sz w:val="20"/>
              </w:rPr>
              <w:t xml:space="preserve"> </w:t>
            </w:r>
            <w:r w:rsidRPr="009225E4">
              <w:rPr>
                <w:sz w:val="20"/>
              </w:rPr>
              <w:t>М.П.</w:t>
            </w:r>
          </w:p>
          <w:p w:rsidR="00A6281B" w:rsidRPr="009225E4" w:rsidRDefault="00A6281B" w:rsidP="00321073">
            <w:pPr>
              <w:pStyle w:val="a6"/>
              <w:rPr>
                <w:sz w:val="20"/>
              </w:rPr>
            </w:pPr>
          </w:p>
        </w:tc>
        <w:tc>
          <w:tcPr>
            <w:tcW w:w="4994"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Поставщик:</w:t>
            </w: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Руководитель  _______________________</w:t>
            </w: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М.П</w:t>
            </w:r>
            <w:r w:rsidRPr="009225E4">
              <w:rPr>
                <w:b/>
                <w:sz w:val="20"/>
              </w:rPr>
              <w:t>.</w:t>
            </w:r>
          </w:p>
          <w:p w:rsidR="00A6281B" w:rsidRPr="009225E4" w:rsidRDefault="00A6281B" w:rsidP="00321073">
            <w:pPr>
              <w:pStyle w:val="a6"/>
              <w:rPr>
                <w:sz w:val="20"/>
              </w:rPr>
            </w:pPr>
          </w:p>
          <w:p w:rsidR="00A6281B" w:rsidRPr="009225E4" w:rsidRDefault="00A6281B" w:rsidP="00321073">
            <w:pPr>
              <w:pStyle w:val="a6"/>
              <w:rPr>
                <w:sz w:val="20"/>
              </w:rPr>
            </w:pPr>
          </w:p>
        </w:tc>
      </w:tr>
    </w:tbl>
    <w:p w:rsidR="00A6281B" w:rsidRDefault="00A6281B" w:rsidP="00A6281B"/>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1163D"/>
    <w:rsid w:val="000212A4"/>
    <w:rsid w:val="000327D9"/>
    <w:rsid w:val="00084B8A"/>
    <w:rsid w:val="000D7C01"/>
    <w:rsid w:val="000F3180"/>
    <w:rsid w:val="00110607"/>
    <w:rsid w:val="0011614C"/>
    <w:rsid w:val="00137A66"/>
    <w:rsid w:val="0014758E"/>
    <w:rsid w:val="001B18EE"/>
    <w:rsid w:val="001C6B87"/>
    <w:rsid w:val="001F0381"/>
    <w:rsid w:val="002257DB"/>
    <w:rsid w:val="002744D2"/>
    <w:rsid w:val="002940BB"/>
    <w:rsid w:val="002A4825"/>
    <w:rsid w:val="002F1375"/>
    <w:rsid w:val="00313BD6"/>
    <w:rsid w:val="00344753"/>
    <w:rsid w:val="00354D17"/>
    <w:rsid w:val="00357354"/>
    <w:rsid w:val="003711B8"/>
    <w:rsid w:val="00374B46"/>
    <w:rsid w:val="003E2B66"/>
    <w:rsid w:val="00421D32"/>
    <w:rsid w:val="00425035"/>
    <w:rsid w:val="004968FB"/>
    <w:rsid w:val="004B713F"/>
    <w:rsid w:val="004C0FB7"/>
    <w:rsid w:val="004C57A9"/>
    <w:rsid w:val="004D05AF"/>
    <w:rsid w:val="004F0AB0"/>
    <w:rsid w:val="00522CFE"/>
    <w:rsid w:val="00533BDD"/>
    <w:rsid w:val="00585A95"/>
    <w:rsid w:val="005B75D6"/>
    <w:rsid w:val="00615363"/>
    <w:rsid w:val="00663121"/>
    <w:rsid w:val="0068311A"/>
    <w:rsid w:val="00691EE4"/>
    <w:rsid w:val="006B3E92"/>
    <w:rsid w:val="006D0D93"/>
    <w:rsid w:val="006E0FD8"/>
    <w:rsid w:val="006F2221"/>
    <w:rsid w:val="006F4F0F"/>
    <w:rsid w:val="00700769"/>
    <w:rsid w:val="00713C33"/>
    <w:rsid w:val="00715671"/>
    <w:rsid w:val="007412EA"/>
    <w:rsid w:val="007632CB"/>
    <w:rsid w:val="007D2A4D"/>
    <w:rsid w:val="007D2D9B"/>
    <w:rsid w:val="007E6B2F"/>
    <w:rsid w:val="00800E89"/>
    <w:rsid w:val="0080621B"/>
    <w:rsid w:val="00813344"/>
    <w:rsid w:val="00813EF3"/>
    <w:rsid w:val="008400D7"/>
    <w:rsid w:val="00856561"/>
    <w:rsid w:val="00870353"/>
    <w:rsid w:val="00870799"/>
    <w:rsid w:val="00875E26"/>
    <w:rsid w:val="008B6C8B"/>
    <w:rsid w:val="008C1008"/>
    <w:rsid w:val="008E345C"/>
    <w:rsid w:val="00902C2D"/>
    <w:rsid w:val="0093616A"/>
    <w:rsid w:val="00997D68"/>
    <w:rsid w:val="009B15EE"/>
    <w:rsid w:val="009B5340"/>
    <w:rsid w:val="009C2866"/>
    <w:rsid w:val="009C7913"/>
    <w:rsid w:val="009E4DCC"/>
    <w:rsid w:val="009F0EAD"/>
    <w:rsid w:val="009F386B"/>
    <w:rsid w:val="00A6281B"/>
    <w:rsid w:val="00A75DB9"/>
    <w:rsid w:val="00A77A64"/>
    <w:rsid w:val="00A9501A"/>
    <w:rsid w:val="00AA5CA6"/>
    <w:rsid w:val="00AE5341"/>
    <w:rsid w:val="00B07F5D"/>
    <w:rsid w:val="00B25B67"/>
    <w:rsid w:val="00B31906"/>
    <w:rsid w:val="00B32C4C"/>
    <w:rsid w:val="00B524B2"/>
    <w:rsid w:val="00B54F9F"/>
    <w:rsid w:val="00B71468"/>
    <w:rsid w:val="00B7643D"/>
    <w:rsid w:val="00BB7913"/>
    <w:rsid w:val="00BD75D4"/>
    <w:rsid w:val="00C363B1"/>
    <w:rsid w:val="00C4214C"/>
    <w:rsid w:val="00CA231D"/>
    <w:rsid w:val="00D113B3"/>
    <w:rsid w:val="00D21D35"/>
    <w:rsid w:val="00E20C7B"/>
    <w:rsid w:val="00E91321"/>
    <w:rsid w:val="00EC2FE3"/>
    <w:rsid w:val="00ED0713"/>
    <w:rsid w:val="00ED092C"/>
    <w:rsid w:val="00F00CF8"/>
    <w:rsid w:val="00F23541"/>
    <w:rsid w:val="00F504CD"/>
    <w:rsid w:val="00F7022E"/>
    <w:rsid w:val="00FA376C"/>
    <w:rsid w:val="00FE56C0"/>
    <w:rsid w:val="00FE5FD1"/>
    <w:rsid w:val="00FF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 w:type="table" w:styleId="af7">
    <w:name w:val="Table Grid"/>
    <w:basedOn w:val="a1"/>
    <w:rsid w:val="00A628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4FF8-8441-468B-8138-3C4DA898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22943</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PolyakovIA</cp:lastModifiedBy>
  <cp:revision>5</cp:revision>
  <dcterms:created xsi:type="dcterms:W3CDTF">2010-09-14T06:50:00Z</dcterms:created>
  <dcterms:modified xsi:type="dcterms:W3CDTF">2010-09-14T11:32:00Z</dcterms:modified>
</cp:coreProperties>
</file>